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Investigación: Nutrición y Salud (4 Sesiones hasta Metodología)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del trabajo de investigación en Nutrición y Salud, abarcando hasta la metodología, en estudiantes universitarios.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Investigación: Nutrición y Salud (4 Sesiones hasta Metodología)</w:t>
      </w:r>
    </w:p>
    <w:p>
      <w:pPr/>
      <w:r>
        <w:rPr/>
        <w:t xml:space="preserve">Esta rúbrica está diseñada para evaluar de manera detallada la elaboración del trabajo de investigación en Nutrición y Salud, abarcando hasta la metodología, en estudiantes universitarios.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definido, es relevante y específico dentro del área de Nutrición y Salud.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pero la relevancia o especificidad es limitada.</w:t>
            </w:r>
          </w:p>
        </w:tc>
        <w:tc>
          <w:tcPr>
            <w:noWrap/>
          </w:tcPr>
          <w:p>
            <w:pPr/>
            <w:r>
              <w:rPr/>
              <w:t xml:space="preserve">El problema es vago o poco claro, con relevancia mínima para el tema.</w:t>
            </w:r>
          </w:p>
        </w:tc>
        <w:tc>
          <w:tcPr>
            <w:noWrap/>
          </w:tcPr>
          <w:p>
            <w:pPr/>
            <w:r>
              <w:rPr/>
              <w:t xml:space="preserve">El problema no está definido o es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variadas y pertinentes que sustentan con profundidad el tema.</w:t>
            </w:r>
          </w:p>
        </w:tc>
        <w:tc>
          <w:tcPr>
            <w:noWrap/>
          </w:tcPr>
          <w:p>
            <w:pPr/>
            <w:r>
              <w:rPr/>
              <w:t xml:space="preserve">Incorpora fuentes adecuadas aunque limitadas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superficial o con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revisión bibliográfica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clara de objetivos de investigación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 y alineados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 pero algo generales o poco medibles.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parcialmente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ausentes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Argumenta con solidez la importancia y el impacto del estudio en Nutrición y Salud.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aunque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Metodología detallada, coherente y apropiada para responder 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clara pero con algunos detalles o coherencia limitada.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parcialmente adecuada.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de la muestra o población</w:t>
            </w:r>
          </w:p>
        </w:tc>
        <w:tc>
          <w:tcPr>
            <w:noWrap/>
          </w:tcPr>
          <w:p>
            <w:pPr/>
            <w:r>
              <w:rPr/>
              <w:t xml:space="preserve">Muestra claramente definida y adecuada para los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Muestra definida pero con poca justificación o detalle.</w:t>
            </w:r>
          </w:p>
        </w:tc>
        <w:tc>
          <w:tcPr>
            <w:noWrap/>
          </w:tcPr>
          <w:p>
            <w:pPr/>
            <w:r>
              <w:rPr/>
              <w:t xml:space="preserve">Muestra poco clara o insuficiente para el estudio.</w:t>
            </w:r>
          </w:p>
        </w:tc>
        <w:tc>
          <w:tcPr>
            <w:noWrap/>
          </w:tcPr>
          <w:p>
            <w:pPr/>
            <w:r>
              <w:rPr/>
              <w:t xml:space="preserve">Ausencia de descripción o selección de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fluida, sin errores gramaticales y con terminología científica apropiada.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múltiples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normas y formato académico</w:t>
            </w:r>
          </w:p>
        </w:tc>
        <w:tc>
          <w:tcPr>
            <w:noWrap/>
          </w:tcPr>
          <w:p>
            <w:pPr/>
            <w:r>
              <w:rPr/>
              <w:t xml:space="preserve">Sigue rigurosamente las normas establecidas (APA, Vancouver, etc.) y formato requerido.</w:t>
            </w:r>
          </w:p>
        </w:tc>
        <w:tc>
          <w:tcPr>
            <w:noWrap/>
          </w:tcPr>
          <w:p>
            <w:pPr/>
            <w:r>
              <w:rPr/>
              <w:t xml:space="preserve">Pequeñas inconsistencias en normas o formato, pero en general adecuado.</w:t>
            </w:r>
          </w:p>
        </w:tc>
        <w:tc>
          <w:tcPr>
            <w:noWrap/>
          </w:tcPr>
          <w:p>
            <w:pPr/>
            <w:r>
              <w:rPr/>
              <w:t xml:space="preserve">Formato y normas aplicados de forma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formato académico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