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Crítico de la IAGen en el Análisis del Impacto Socioespacial de un Megaproyecto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capacidad del estudiante para utilizar inteligencia artificial generativa (IAGen) de manera crítica en el análisis de megaproyectos urbanos, considerando aspectos sociales, económicos, ambientales y espaciales, y fundamentando sus conclusiones en evidencia académica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Crítico de la IAGen en el Análisis del Impacto Socioespacial de un Megaproyecto Urbano</w:t>
      </w:r>
    </w:p>
    <w:p>
      <w:pPr/>
      <w:r>
        <w:rPr/>
        <w:t xml:space="preserve">Esta rúbrica está diseñada para valorar la capacidad del estudiante para utilizar inteligencia artificial generativa (IAGen) de manera crítica en el análisis de megaproyectos urbanos, considerando aspectos sociales, económicos, ambientales y espaciales, y fundamentando sus conclusiones en evidencia académica confiable.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del megaproyecto urbano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 megaproyecto urbano, destacando su escala y los posibles efectos sociales, económicos y ambientales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megaproyecto urbano, mencionando sus características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vaga o incorrecta, sin identificar claramente las características y el impacto de un megaproyecto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generada por la IA</w:t>
            </w:r>
          </w:p>
        </w:tc>
        <w:tc>
          <w:tcPr>
            <w:noWrap/>
          </w:tcPr>
          <w:p>
            <w:pPr/>
            <w:r>
              <w:rPr/>
              <w:t xml:space="preserve">Evalúa exhaustivamente el análisis inicial producido por la IA, señalando sus limitaciones y fortalezas con argumentos sólidos y reflexivos.</w:t>
            </w:r>
          </w:p>
        </w:tc>
        <w:tc>
          <w:tcPr>
            <w:noWrap/>
          </w:tcPr>
          <w:p>
            <w:pPr/>
            <w:r>
              <w:rPr/>
              <w:t xml:space="preserve">Realiza una revisión del análisis de la IA, identificando algunas limitaciones o aciertos,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Acepta la información generada por la IA sin cuestionarla, sin evidenciar un proceso crítico 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auditoría crítica</w:t>
            </w:r>
          </w:p>
        </w:tc>
        <w:tc>
          <w:tcPr>
            <w:noWrap/>
          </w:tcPr>
          <w:p>
            <w:pPr/>
            <w:r>
              <w:rPr/>
              <w:t xml:space="preserve">Compara de forma rigurosa las respuestas de la IA con evidencia académica y datos confiables, destacando discrepancias y justificando ajustes o correcciones.</w:t>
            </w:r>
          </w:p>
        </w:tc>
        <w:tc>
          <w:tcPr>
            <w:noWrap/>
          </w:tcPr>
          <w:p>
            <w:pPr/>
            <w:r>
              <w:rPr/>
              <w:t xml:space="preserve">Compara información de la IA con algunas fuentes académicas, aunque con menor detalle o profundidad en la revisión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efectiva entre la información de la IA y fuentes confiables, omitiendo la auditoría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alucinaciones en la IA</w:t>
            </w:r>
          </w:p>
        </w:tc>
        <w:tc>
          <w:tcPr>
            <w:noWrap/>
          </w:tcPr>
          <w:p>
            <w:pPr/>
            <w:r>
              <w:rPr/>
              <w:t xml:space="preserve">Detecta claramente datos incorrectos o inventados (alucinaciones) en la IA, explicando su naturaleza y corrigiéndolos con evidencia válida.</w:t>
            </w:r>
          </w:p>
        </w:tc>
        <w:tc>
          <w:tcPr>
            <w:noWrap/>
          </w:tcPr>
          <w:p>
            <w:pPr/>
            <w:r>
              <w:rPr/>
              <w:t xml:space="preserve">Reconoce algunas alucinaciones en la información de la IA, pero sin análisis detallado o correcciones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alucinaciones o acepta como verdaderos datos erróneos generados por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conceptos de justicia social y justicia espacial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los principios de justicia social y justicia espacial en el análisis del impacto del megaproyecto.</w:t>
            </w:r>
          </w:p>
        </w:tc>
        <w:tc>
          <w:tcPr>
            <w:noWrap/>
          </w:tcPr>
          <w:p>
            <w:pPr/>
            <w:r>
              <w:rPr/>
              <w:t xml:space="preserve">Menciona los conceptos de justicia social y espacial, pero con una integración limitada o superficial en el análisis.</w:t>
            </w:r>
          </w:p>
        </w:tc>
        <w:tc>
          <w:tcPr>
            <w:noWrap/>
          </w:tcPr>
          <w:p>
            <w:pPr/>
            <w:r>
              <w:rPr/>
              <w:t xml:space="preserve">Omite o presenta de forma incorrecta los conceptos de justicia social y justicia espacial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uso de literatura científica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relevantes para validar, complementar o refutar la información de la IA, con citas claras y apropiadas.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científicas, aunque la selección o integración en el análisis puede ser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consulta o utiliza fuentes académicas, o las emplea de manera inadecuada, sin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limitaciones y posibilidades de la IAGen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equilibrada sobre las fortalezas y limitaciones del uso de la IA generativa en el análisis socioespacial.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que reconoce algunas limitaciones y posibilidades, pero sin un análisis detallado o crítico.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sobre el uso de la IA generativa o presenta una visión sesgada sin reconocer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 final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organizado y coherente, facilitando la comprensión del análisis y la argumentación presentada.</w:t>
            </w:r>
          </w:p>
        </w:tc>
        <w:tc>
          <w:tcPr>
            <w:noWrap/>
          </w:tcPr>
          <w:p>
            <w:pPr/>
            <w:r>
              <w:rPr/>
              <w:t xml:space="preserve">El informe es generalmente claro, aunque presenta algunas inconsistencias u omisiones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incoherente, dificultando la comprensión del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