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Álgebra y Funciones: Patrones Numéricos y Secuencias Simples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patrones numéricos y secuencias simples en estudiantes de educación primaria (6-11 años). Se evalúan criterios específicos para identificar fortalezas y áreas de mejora en el aprendizaje del álgebra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Álgebra y Funciones: Patrones Numéricos y Secuencias Simples</w:t>
      </w:r>
    </w:p>
    <w:p>
      <w:pPr/>
      <w:r>
        <w:rPr/>
        <w:t xml:space="preserve">Esta rúbrica está diseñada para evaluar la comprensión y aplicación de patrones numéricos y secuencias simples en estudiantes de educación primaria (6-11 años). Se evalúan criterios específicos para identificar fortalezas y áreas de mejora en el aprendizaje del álgebra básica.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patrones numéricos</w:t>
            </w:r>
          </w:p>
        </w:tc>
        <w:tc>
          <w:tcPr>
            <w:noWrap/>
          </w:tcPr>
          <w:p>
            <w:pPr/>
            <w:r>
              <w:rPr/>
              <w:t xml:space="preserve">Reconoce y describe patrones con precisión y rapidez, identificando reglas complejas sin ayuda.</w:t>
            </w:r>
          </w:p>
        </w:tc>
        <w:tc>
          <w:tcPr>
            <w:noWrap/>
          </w:tcPr>
          <w:p>
            <w:pPr/>
            <w:r>
              <w:rPr/>
              <w:t xml:space="preserve">Identifica patrones correctamente, aunque puede requerir apoyo para describir reglas más complejas.</w:t>
            </w:r>
          </w:p>
        </w:tc>
        <w:tc>
          <w:tcPr>
            <w:noWrap/>
          </w:tcPr>
          <w:p>
            <w:pPr/>
            <w:r>
              <w:rPr/>
              <w:t xml:space="preserve">Reconoce patrones simples, pero tiene dificultad para describir la regla que los genera.</w:t>
            </w:r>
          </w:p>
        </w:tc>
        <w:tc>
          <w:tcPr>
            <w:noWrap/>
          </w:tcPr>
          <w:p>
            <w:pPr/>
            <w:r>
              <w:rPr/>
              <w:t xml:space="preserve">No logra identificar patrones básicos o confunde secuencias numéricas.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Continuación de secuencias numéricas</w:t>
            </w:r>
          </w:p>
        </w:tc>
        <w:tc>
          <w:tcPr>
            <w:noWrap/>
          </w:tcPr>
          <w:p>
            <w:pPr/>
            <w:r>
              <w:rPr/>
              <w:t xml:space="preserve">Completa secuencias con exactitud y justifica la razón o regla utilizada.</w:t>
            </w:r>
          </w:p>
        </w:tc>
        <w:tc>
          <w:tcPr>
            <w:noWrap/>
          </w:tcPr>
          <w:p>
            <w:pPr/>
            <w:r>
              <w:rPr/>
              <w:t xml:space="preserve">Continúa secuencias correctamente, pero la justificación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Termina secuencias simples con algunos errores y muestra dificultad para explicar el proceso.</w:t>
            </w:r>
          </w:p>
        </w:tc>
        <w:tc>
          <w:tcPr>
            <w:noWrap/>
          </w:tcPr>
          <w:p>
            <w:pPr/>
            <w:r>
              <w:rPr/>
              <w:t xml:space="preserve">No logra continuar secuencias o lo hace de forma incorrecta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operaciones básicas para hallar patrones</w:t>
            </w:r>
          </w:p>
        </w:tc>
        <w:tc>
          <w:tcPr>
            <w:noWrap/>
          </w:tcPr>
          <w:p>
            <w:pPr/>
            <w:r>
              <w:rPr/>
              <w:t xml:space="preserve">Aplica sumas, restas, multiplicaciones o divisiones correctamente para identificar patrones variados.</w:t>
            </w:r>
          </w:p>
        </w:tc>
        <w:tc>
          <w:tcPr>
            <w:noWrap/>
          </w:tcPr>
          <w:p>
            <w:pPr/>
            <w:r>
              <w:rPr/>
              <w:t xml:space="preserve">Utiliza operaciones básicas adecuadamente en la mayoría de los casos con mínima ayuda.</w:t>
            </w:r>
          </w:p>
        </w:tc>
        <w:tc>
          <w:tcPr>
            <w:noWrap/>
          </w:tcPr>
          <w:p>
            <w:pPr/>
            <w:r>
              <w:rPr/>
              <w:t xml:space="preserve">Aplica operaciones simples pero con errores frecuentes o solo en patrones muy sencillos.</w:t>
            </w:r>
          </w:p>
        </w:tc>
        <w:tc>
          <w:tcPr>
            <w:noWrap/>
          </w:tcPr>
          <w:p>
            <w:pPr/>
            <w:r>
              <w:rPr/>
              <w:t xml:space="preserve">No utiliza operaciones básicas o las emplea incorrectamente para hallar patrones.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verbal o escrita de la regla del patrón</w:t>
            </w:r>
          </w:p>
        </w:tc>
        <w:tc>
          <w:tcPr>
            <w:noWrap/>
          </w:tcPr>
          <w:p>
            <w:pPr/>
            <w:r>
              <w:rPr/>
              <w:t xml:space="preserve">Explica claramente la regla del patrón usando lenguaje apropiado, demostrando comprensión sólida.</w:t>
            </w:r>
          </w:p>
        </w:tc>
        <w:tc>
          <w:tcPr>
            <w:noWrap/>
          </w:tcPr>
          <w:p>
            <w:pPr/>
            <w:r>
              <w:rPr/>
              <w:t xml:space="preserve">Da una explicación clara aunque con detalles mínimos o lenguaje básico.</w:t>
            </w:r>
          </w:p>
        </w:tc>
        <w:tc>
          <w:tcPr>
            <w:noWrap/>
          </w:tcPr>
          <w:p>
            <w:pPr/>
            <w:r>
              <w:rPr/>
              <w:t xml:space="preserve">Intenta explicar la regla, pero la explicación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puede explicar la regla o da respuestas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patrones en contextos cotidianos</w:t>
            </w:r>
          </w:p>
        </w:tc>
        <w:tc>
          <w:tcPr>
            <w:noWrap/>
          </w:tcPr>
          <w:p>
            <w:pPr/>
            <w:r>
              <w:rPr/>
              <w:t xml:space="preserve">Identifica patrones numéricos aplicados en situaciones reales con facilidad y precisión.</w:t>
            </w:r>
          </w:p>
        </w:tc>
        <w:tc>
          <w:tcPr>
            <w:noWrap/>
          </w:tcPr>
          <w:p>
            <w:pPr/>
            <w:r>
              <w:rPr/>
              <w:t xml:space="preserve">Reconoce patrones en contextos cotidianos, aunque requiere apoyo para hacerlo.</w:t>
            </w:r>
          </w:p>
        </w:tc>
        <w:tc>
          <w:tcPr>
            <w:noWrap/>
          </w:tcPr>
          <w:p>
            <w:pPr/>
            <w:r>
              <w:rPr/>
              <w:t xml:space="preserve">Detecta algunos patrones en situaciones diarias, pero con interpretaciones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patrones en contextos prácticos o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las respuestas de forma clara, ordenada y con buena caligrafía o formato.</w:t>
            </w:r>
          </w:p>
        </w:tc>
        <w:tc>
          <w:tcPr>
            <w:noWrap/>
          </w:tcPr>
          <w:p>
            <w:pPr/>
            <w:r>
              <w:rPr/>
              <w:t xml:space="preserve">Organiza el trabajo adecuadamente, con mínimas dificultades de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 poco organizado o difícil de seguir, aunque la información es comprensible.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o incompleto,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entusiasmo, participa activamente y busca resolver dudas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responde a preguntas con interés moderado.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participa sólo cuando es requerido.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negativa frente 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el uso de símbolos y términos básicos de álgebra</w:t>
            </w:r>
          </w:p>
        </w:tc>
        <w:tc>
          <w:tcPr>
            <w:noWrap/>
          </w:tcPr>
          <w:p>
            <w:pPr/>
            <w:r>
              <w:rPr/>
              <w:t xml:space="preserve">Utiliza símbolos y términos matemáticos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Emplea símbolos y términos mayormente bien, con errores mínimos.</w:t>
            </w:r>
          </w:p>
        </w:tc>
        <w:tc>
          <w:tcPr>
            <w:noWrap/>
          </w:tcPr>
          <w:p>
            <w:pPr/>
            <w:r>
              <w:rPr/>
              <w:t xml:space="preserve">Usa símbolos y términos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símbolos y términos básicos de álgebra.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2026-09-26T04:53:28-05:00</dcterms:created>
  <dcterms:modified xsi:type="dcterms:W3CDTF">2026-09-26T04:53:28-05:00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