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Organización y Participación Comunitaria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desarrollo, organización, participación en prácticas comunitarias y seguimiento de grupos vulnerables, enfatizando criterios de Diversidad, Equidad e Inclusión (DEI).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Organización y Participación Comunitaria en Trabajo Social</w:t>
      </w:r>
    </w:p>
    <w:p>
      <w:pPr/>
      <w:r>
        <w:rPr/>
        <w:t xml:space="preserve">Esta rúbrica está diseñada para evaluar el desempeño de estudiantes universitarios en el desarrollo, organización, participación en prácticas comunitarias y seguimiento de grupos vulnerables, enfatizando criterios de Diversidad, Equidad e Inclusión (DEI).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 Actividades</w:t>
            </w:r>
          </w:p>
        </w:tc>
        <w:tc>
          <w:tcPr>
            <w:noWrap/>
          </w:tcPr>
          <w:p>
            <w:pPr/>
            <w:r>
              <w:rPr/>
              <w:t xml:space="preserve">Diseña y ejecuta actividades comunitarias con planificación detallada, considerando recursos, tiempos y objetivos claros.</w:t>
            </w:r>
          </w:p>
        </w:tc>
        <w:tc>
          <w:tcPr>
            <w:noWrap/>
          </w:tcPr>
          <w:p>
            <w:pPr/>
            <w:r>
              <w:rPr/>
              <w:t xml:space="preserve">Organiza actividades con planificación adecuada, aunque puede mejorar en detalles o tiempos.</w:t>
            </w:r>
          </w:p>
        </w:tc>
        <w:tc>
          <w:tcPr>
            <w:noWrap/>
          </w:tcPr>
          <w:p>
            <w:pPr/>
            <w:r>
              <w:rPr/>
              <w:t xml:space="preserve">Planificación básica, con falta de detalles o coordinación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No planifica adecuadamente, afectando el desarrollo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fomenta la colaboración y motiva la inclusión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colaborativa, pero con poca iniciativa para motivar al grupo.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solicita, con poca colaboración hacia otros.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no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y Apoyo a Grupos Vulnerables</w:t>
            </w:r>
          </w:p>
        </w:tc>
        <w:tc>
          <w:tcPr>
            <w:noWrap/>
          </w:tcPr>
          <w:p>
            <w:pPr/>
            <w:r>
              <w:rPr/>
              <w:t xml:space="preserve">Realiza seguimiento constante y personalizado, adaptando estrategias para atender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Realiza seguimiento adecuado, aunque con menor personalización o frecuencia.</w:t>
            </w:r>
          </w:p>
        </w:tc>
        <w:tc>
          <w:tcPr>
            <w:noWrap/>
          </w:tcPr>
          <w:p>
            <w:pPr/>
            <w:r>
              <w:rPr/>
              <w:t xml:space="preserve">Seguimiento limitado y poco adaptado a las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No realiza seguimiento o este es insuficiente, sin considerar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Comunica ideas y resultados claramente, usando lenguaje inclusivo y adaptado al contexto comunitario.</w:t>
            </w:r>
          </w:p>
        </w:tc>
        <w:tc>
          <w:tcPr>
            <w:noWrap/>
          </w:tcPr>
          <w:p>
            <w:pPr/>
            <w:r>
              <w:rPr/>
              <w:t xml:space="preserve">Comunica con claridad, aunque a veces no adapta el lenguaje a todos los públicos.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poco adaptada,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genera confusión o exclusión.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 DEI en todas las actividades, promoviendo respeto y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Considera DEI en la mayoría de las actividades, con algunos aspectos por fortalecer.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su aplicación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DEI, generando exclusión o desigualdad en la práctica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y gestiona conflictos de forma proactiva, facilitando soluciones integradoras y respetuosas.</w:t>
            </w:r>
          </w:p>
        </w:tc>
        <w:tc>
          <w:tcPr>
            <w:noWrap/>
          </w:tcPr>
          <w:p>
            <w:pPr/>
            <w:r>
              <w:rPr/>
              <w:t xml:space="preserve">Resuelve conflictos cuando se presentan, aunque con estrategias limitadas.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tiene dificultad para gestionarlos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gestiona conflictos, afectando el ambiente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liderazgo inclusivo, fomenta el trabajo colaborativo y valora las aportaciones diversas.</w:t>
            </w:r>
          </w:p>
        </w:tc>
        <w:tc>
          <w:tcPr>
            <w:noWrap/>
          </w:tcPr>
          <w:p>
            <w:pPr/>
            <w:r>
              <w:rPr/>
              <w:t xml:space="preserve">Colabora efectivamente en equipo, aunque con menor iniciativa para liderar o integrar.</w:t>
            </w:r>
          </w:p>
        </w:tc>
        <w:tc>
          <w:tcPr>
            <w:noWrap/>
          </w:tcPr>
          <w:p>
            <w:pPr/>
            <w:r>
              <w:rPr/>
              <w:t xml:space="preserve">Participa en equipo pero con baja colaboración o actitud poco inclusiva.</w:t>
            </w:r>
          </w:p>
        </w:tc>
        <w:tc>
          <w:tcPr>
            <w:noWrap/>
          </w:tcPr>
          <w:p>
            <w:pPr/>
            <w:r>
              <w:rPr/>
              <w:t xml:space="preserve">No colabora o genera dificultades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Ético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con integridad, respetando normas éticas y comunitarias rigurosamente.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responsabilidades y respeta normas éticas.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responsabilidades básicas, pero con ocasionales descuidos éticos.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 o presenta conductas poco éticas.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2026-09-26T00:32:54-05:00</dcterms:created>
  <dcterms:modified xsi:type="dcterms:W3CDTF">2026-09-26T00:32:54-05:00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