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Eje 2: Reconstrucción del Discurso de las Ciencias Sociales y del Trabajo Social en torno a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estudiantes universitarios en el eje temático de la dimensión familiar dentro del Trabajo Social, considerando conocimientos, habilidades, actitudes y presentación de trabajos.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Eje 2: Reconstrucción del Discurso de las Ciencias Sociales y del Trabajo Social en torno a la Familia</w:t>
      </w:r>
    </w:p>
    <w:p>
      <w:pPr/>
      <w:r>
        <w:rPr/>
        <w:t xml:space="preserve">Esta rúbrica está diseñada para evaluar integralmente el desempeño de estudiantes universitarios en el eje temático de la dimensión familiar dentro del Trabajo Social, considerando conocimientos, habilidades, actitudes y presentación de trabajos.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conocimiento disciplinar específico adquirido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conceptos y teorías del Trabajo Social y ciencias sociales en torno a la familia.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algunos detalles menores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limitaciones en la profundidad y detalle.</w:t>
            </w:r>
          </w:p>
        </w:tc>
        <w:tc>
          <w:tcPr>
            <w:noWrap/>
          </w:tcPr>
          <w:p>
            <w:pPr/>
            <w:r>
              <w:rPr/>
              <w:t xml:space="preserve">Presenta escaso o incorrecto conocimiento del contenido disciplinar específico.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operativa de los contenidos específicos de la dimensión familiar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coherente los contenidos en análisis y propuestas aplicadas al trabajo con la familia.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contenidos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Integra algunos contenidos pero con falta de coherencia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contenidos o lo hace de manera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correcta de conceptos y lenguaje técnico-metodológico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conceptos técnicos y lenguaje metodológico con precisión y rigor.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y términos,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conceptos y lenguaje técnico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técnico ni los conceptos propios del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Aptitud para inferir, interpretar, comparar, generalizar, juzgar y establecer relaciones</w:t>
            </w:r>
          </w:p>
        </w:tc>
        <w:tc>
          <w:tcPr>
            <w:noWrap/>
          </w:tcPr>
          <w:p>
            <w:pPr/>
            <w:r>
              <w:rPr/>
              <w:t xml:space="preserve">Realiza análisis complejos, conectando ideas y evaluando críticamente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analítica con algunos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limitaciones en la interpretación o establecimiento de relaciones.</w:t>
            </w:r>
          </w:p>
        </w:tc>
        <w:tc>
          <w:tcPr>
            <w:noWrap/>
          </w:tcPr>
          <w:p>
            <w:pPr/>
            <w:r>
              <w:rPr/>
              <w:t xml:space="preserve">No logra inferir ni analizar correctamente, careciendo de juicio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claridad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utilizando un estilo adecuado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ocasionalmente presenta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expresiones poco claras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incoherente o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crítica en el análisis y discusión de problemas y situaciones familiares</w:t>
            </w:r>
          </w:p>
        </w:tc>
        <w:tc>
          <w:tcPr>
            <w:noWrap/>
          </w:tcPr>
          <w:p>
            <w:pPr/>
            <w:r>
              <w:rPr/>
              <w:t xml:space="preserve">Manifiesta una actitud crítica constructiva, aportando argumentos sólidos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crítica, aunque con análisis superficiales o poco profundizados.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limitada o poco consistente en los análisis.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reflexión sobre los problemas familiares.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las experiencias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contribuyendo de forma significativa y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contribuciones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Presentación, en tiempo y forma, de los trabajos prácticos requeridos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en tiempo y forma, con presentación cuidada y conforme a los requisitos.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tiempo, con presentaciones adecuadas.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fuera de plazo o con presentaciones poco cuidadas.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 hace de manera tardía y sin cumplir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2026-09-26T01:29:12-05:00</dcterms:created>
  <dcterms:modified xsi:type="dcterms:W3CDTF">2026-09-26T01:29:12-05:00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