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Caso Clínico Pediátrico con IA en Estudiantes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integrar el razonamiento clínico, la valoración integral del paciente pediátrico, el uso ético de inteligencia artificial y la comunicación profesional en la resolución de casos clínicos pediátricos, utilizando herramientas como ChatGPT y Gemini.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Caso Clínico Pediátrico con IA en Estudiantes de Enfermería</w:t>
      </w:r>
    </w:p>
    <w:p>
      <w:pPr/>
      <w:r>
        <w:rPr/>
        <w:t xml:space="preserve">Esta rúbrica evalúa la capacidad de los estudiantes para integrar el razonamiento clínico, la valoración integral del paciente pediátrico, el uso ético de inteligencia artificial y la comunicación profesional en la resolución de casos clínicos pediátricos, utilizando herramientas como ChatGPT y Gemini.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integral del paciente pediátrico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completa, detallada y precisa de todos los aspectos físicos, emocionales y sociales del paciente pediátrico.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adecuada, cubriendo la mayoría de los aspectos físicos y algunos emocionales o sociales.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básica, con omisiones importantes en aspectos emocionales o sociales.</w:t>
            </w:r>
          </w:p>
        </w:tc>
        <w:tc>
          <w:tcPr>
            <w:noWrap/>
          </w:tcPr>
          <w:p>
            <w:pPr/>
            <w:r>
              <w:rPr/>
              <w:t xml:space="preserve">Valoración incompleta o superficial, con múltiples omisiones y falta de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basado en evidencia</w:t>
            </w:r>
          </w:p>
        </w:tc>
        <w:tc>
          <w:tcPr>
            <w:noWrap/>
          </w:tcPr>
          <w:p>
            <w:pPr/>
            <w:r>
              <w:rPr/>
              <w:t xml:space="preserve">Aplica razonamiento clínico claramente fundamentado en evidencia científica actual y pertinente.</w:t>
            </w:r>
          </w:p>
        </w:tc>
        <w:tc>
          <w:tcPr>
            <w:noWrap/>
          </w:tcPr>
          <w:p>
            <w:pPr/>
            <w:r>
              <w:rPr/>
              <w:t xml:space="preserve">Aplica razonamiento clínico con evidencia relevante, aunque con algunas limitaciones en la fundamentación.</w:t>
            </w:r>
          </w:p>
        </w:tc>
        <w:tc>
          <w:tcPr>
            <w:noWrap/>
          </w:tcPr>
          <w:p>
            <w:pPr/>
            <w:r>
              <w:rPr/>
              <w:t xml:space="preserve">Razonamiento clínico poco claro o basado en evidencia limitada o no actualizada.</w:t>
            </w:r>
          </w:p>
        </w:tc>
        <w:tc>
          <w:tcPr>
            <w:noWrap/>
          </w:tcPr>
          <w:p>
            <w:pPr/>
            <w:r>
              <w:rPr/>
              <w:t xml:space="preserve">No utiliza razonamiento clínico fundamentado ni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diagnósticos de enfermería según NANDA-I</w:t>
            </w:r>
          </w:p>
        </w:tc>
        <w:tc>
          <w:tcPr>
            <w:noWrap/>
          </w:tcPr>
          <w:p>
            <w:pPr/>
            <w:r>
              <w:rPr/>
              <w:t xml:space="preserve">Formula diagnósticos precisos, completos y correctamente expresados conforme a la taxonomía NANDA-I.</w:t>
            </w:r>
          </w:p>
        </w:tc>
        <w:tc>
          <w:tcPr>
            <w:noWrap/>
          </w:tcPr>
          <w:p>
            <w:pPr/>
            <w:r>
              <w:rPr/>
              <w:t xml:space="preserve">Formula diagnósticos adecuados con pequeñas imprecisiones en la expresión o selección.</w:t>
            </w:r>
          </w:p>
        </w:tc>
        <w:tc>
          <w:tcPr>
            <w:noWrap/>
          </w:tcPr>
          <w:p>
            <w:pPr/>
            <w:r>
              <w:rPr/>
              <w:t xml:space="preserve">Diagnósticos formulados con errores significativos o incompletos según NANDA-I.</w:t>
            </w:r>
          </w:p>
        </w:tc>
        <w:tc>
          <w:tcPr>
            <w:noWrap/>
          </w:tcPr>
          <w:p>
            <w:pPr/>
            <w:r>
              <w:rPr/>
              <w:t xml:space="preserve">No formula diagnósticos o son incorrectos y no corresponden a NANDA-I.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utilizando NIC y resultados NOC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coherente que integra intervenciones NIC y resultados NOC específicos y pertinentes.</w:t>
            </w:r>
          </w:p>
        </w:tc>
        <w:tc>
          <w:tcPr>
            <w:noWrap/>
          </w:tcPr>
          <w:p>
            <w:pPr/>
            <w:r>
              <w:rPr/>
              <w:t xml:space="preserve">Planifica intervenciones y resultados adecuados, con alguna falta de especificidad o coherencia.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intervenciones y resultados poco claros o poco relacionados con el caso.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inapropiada para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ético, crítico y responsable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Utiliza IA de manera ética, crítica y responsable, integrando correctamente aportes de ChatGPT y Gemini con valoración propia.</w:t>
            </w:r>
          </w:p>
        </w:tc>
        <w:tc>
          <w:tcPr>
            <w:noWrap/>
          </w:tcPr>
          <w:p>
            <w:pPr/>
            <w:r>
              <w:rPr/>
              <w:t xml:space="preserve">Utiliza IA con responsabilidad, aunque con análisis crítico limitado o dependencia parcial de la herramienta.</w:t>
            </w:r>
          </w:p>
        </w:tc>
        <w:tc>
          <w:tcPr>
            <w:noWrap/>
          </w:tcPr>
          <w:p>
            <w:pPr/>
            <w:r>
              <w:rPr/>
              <w:t xml:space="preserve">Uso superficial o poco crítico de IA, sin evidenciar reflexión ética ni responsabilidad plena.</w:t>
            </w:r>
          </w:p>
        </w:tc>
        <w:tc>
          <w:tcPr>
            <w:noWrap/>
          </w:tcPr>
          <w:p>
            <w:pPr/>
            <w:r>
              <w:rPr/>
              <w:t xml:space="preserve">Uso inapropiado, poco ético o sin criterio propio en la utilización de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profesional y 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la resolución con lenguaje claro, profesional y excelente fundamentación científica documentada.</w:t>
            </w:r>
          </w:p>
        </w:tc>
        <w:tc>
          <w:tcPr>
            <w:noWrap/>
          </w:tcPr>
          <w:p>
            <w:pPr/>
            <w:r>
              <w:rPr/>
              <w:t xml:space="preserve">Comunicación apropiada con fundamentación científica adecuada pero con faltas leves en claridad o precisión.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deficiencias en el lenguaje profesional o en la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Comunicación pobre, poco profesional y sin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 el razonamiento clínico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coherente aspectos interdisciplinarios relevantes para el cuidado integral del paciente.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interdisciplinarios,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interdisciplinariedad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ni considera aspectos interdisciplinarios en el razonamiento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prioridades en el caso clínico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riesgos y prioridades clínicas relevantes, justificando su selección.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y prioridades, con justificaciones parcialmente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o prioridades,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prioridades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2026-09-26T00:48:17-05:00</dcterms:created>
  <dcterms:modified xsi:type="dcterms:W3CDTF">2026-09-26T00:48:17-05:00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