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Celebramos la vida que Jesús nos 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actitudes y comportamientos de los estudiantes de primaria en la celebración y comprensión del valor de la vida según la enseñanza de Jesús. Se observa la participación, respeto, comprensión y expresión durante actividades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Celebramos la vida que Jesús nos da</w:t>
      </w:r>
    </w:p>
    <w:p>
      <w:pPr/>
      <w:r>
        <w:rPr/>
        <w:t xml:space="preserve">Esta rúbrica evalúa las actitudes y comportamientos de los estudiantes de primaria en la celebración y comprensión del valor de la vida según la enseñanza de Jesús. Se observa la participación, respeto, comprensión y expresión durante actividades relacionadas con 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relacionadas con la vida que Jesús nos da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constante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recuerda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compañeros y materiales durante la celebración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materiales</w:t>
            </w:r>
          </w:p>
        </w:tc>
        <w:tc>
          <w:tcPr>
            <w:noWrap/>
          </w:tcPr>
          <w:p>
            <w:pPr/>
            <w:r>
              <w:rPr/>
              <w:t xml:space="preserve">Respeta de forma limitada, presenta conductas disruptivas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las ocasiones, pero requiere recordatorios</w:t>
            </w:r>
          </w:p>
        </w:tc>
        <w:tc>
          <w:tcPr>
            <w:noWrap/>
          </w:tcPr>
          <w:p>
            <w:pPr/>
            <w:r>
              <w:rPr/>
              <w:t xml:space="preserve">Respeta a compañeros y materiales de forma constante</w:t>
            </w:r>
          </w:p>
        </w:tc>
        <w:tc>
          <w:tcPr>
            <w:noWrap/>
          </w:tcPr>
          <w:p>
            <w:pPr/>
            <w:r>
              <w:rPr/>
              <w:t xml:space="preserve">Respeta y cuida el ambiente, promoviendo el respeto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vida según la enseñanza de Jesús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confunde</w:t>
            </w:r>
          </w:p>
        </w:tc>
        <w:tc>
          <w:tcPr>
            <w:noWrap/>
          </w:tcPr>
          <w:p>
            <w:pPr/>
            <w:r>
              <w:rPr/>
              <w:t xml:space="preserve">Comprende solo ideas básicas, con errores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correctamente</w:t>
            </w:r>
          </w:p>
        </w:tc>
        <w:tc>
          <w:tcPr>
            <w:noWrap/>
          </w:tcPr>
          <w:p>
            <w:pPr/>
            <w:r>
              <w:rPr/>
              <w:t xml:space="preserve">Explica el valor de la vida con detalles y ejemplos</w:t>
            </w:r>
          </w:p>
        </w:tc>
        <w:tc>
          <w:tcPr>
            <w:noWrap/>
          </w:tcPr>
          <w:p>
            <w:pPr/>
            <w:r>
              <w:rPr/>
              <w:t xml:space="preserve">Relaciona el valor de la vida con su vida cotidiana y la de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ideas y sentimientos sobre la vida y la enseñanza de Jesús</w:t>
            </w:r>
          </w:p>
        </w:tc>
        <w:tc>
          <w:tcPr>
            <w:noWrap/>
          </w:tcPr>
          <w:p>
            <w:pPr/>
            <w:r>
              <w:rPr/>
              <w:t xml:space="preserve">No expresa ideas o sentimientos</w:t>
            </w:r>
          </w:p>
        </w:tc>
        <w:tc>
          <w:tcPr>
            <w:noWrap/>
          </w:tcPr>
          <w:p>
            <w:pPr/>
            <w:r>
              <w:rPr/>
              <w:t xml:space="preserve">Expresa ideas o sentimientos de forma muy limitada o confusa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 básica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creatividad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colabora, impide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muy poco o solo cuando se le pide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hacia las enseñanzas religiosas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</w:t>
            </w:r>
          </w:p>
        </w:tc>
        <w:tc>
          <w:tcPr>
            <w:noWrap/>
          </w:tcPr>
          <w:p>
            <w:pPr/>
            <w:r>
              <w:rPr/>
              <w:t xml:space="preserve">Muestra poco interés o aceptación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aceptación básicas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respeto constantes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con las enseñanzas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elementos religiosos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símbolos</w:t>
            </w:r>
          </w:p>
        </w:tc>
        <w:tc>
          <w:tcPr>
            <w:noWrap/>
          </w:tcPr>
          <w:p>
            <w:pPr/>
            <w:r>
              <w:rPr/>
              <w:t xml:space="preserve">Usa símbolos de forma limitada o con errores</w:t>
            </w:r>
          </w:p>
        </w:tc>
        <w:tc>
          <w:tcPr>
            <w:noWrap/>
          </w:tcPr>
          <w:p>
            <w:pPr/>
            <w:r>
              <w:rPr/>
              <w:t xml:space="preserve">Usa símbolos correctamente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Usa los símbolos con respeto y significado</w:t>
            </w:r>
          </w:p>
        </w:tc>
        <w:tc>
          <w:tcPr>
            <w:noWrap/>
          </w:tcPr>
          <w:p>
            <w:pPr/>
            <w:r>
              <w:rPr/>
              <w:t xml:space="preserve">Integra los símbolos en la actividad de forma creativa y respetuosa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vida y la enseñanza de Jesús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o sin relación</w:t>
            </w:r>
          </w:p>
        </w:tc>
        <w:tc>
          <w:tcPr>
            <w:noWrap/>
          </w:tcPr>
          <w:p>
            <w:pPr/>
            <w:r>
              <w:rPr/>
              <w:t xml:space="preserve">Realiza reflexión básica y relacionada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y personal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y comparte con el grupo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2026-09-26T00:28:11-05:00</dcterms:created>
  <dcterms:modified xsi:type="dcterms:W3CDTF">2026-09-26T00:28:11-05:00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