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General en Física -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académico, disciplina, interés y responsabilidad de estudiantes de 15 a 17 años en clase de Física, considerando su trabajo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General en Física - Educación Media</w:t>
      </w:r>
    </w:p>
    <w:p>
      <w:pPr/>
      <w:r>
        <w:rPr/>
        <w:t xml:space="preserve">Esta rúbrica está diseñada para evaluar el desempeño académico, disciplina, interés y responsabilidad de estudiantes de 15 a 17 años en clase de Física, considerando su trabajo en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Académico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los conceptos físicos, aplica correctamente fórmulas y resuelve problemas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y ordenado, cumple con las normas del aula y mantiene atención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clase, realiza preguntas pertinentes y demuestra curiosidad por aprender más allá de lo requerido.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 entrega puntual de tareas y proyectos, y cuida el material y equipo utilizado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2026-09-25T23:26:07-05:00</dcterms:created>
  <dcterms:modified xsi:type="dcterms:W3CDTF">2026-09-25T23:26:07-05:00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