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Matriz Extracelular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los conocimientos y habilidades de los estudiantes universitarios en relación con la matriz extracelular en el contexto de Medicina. Cada criterio se evalúa individualmente en cuatro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Matriz Extracelular en Medicina</w:t>
      </w:r>
    </w:p>
    <w:p>
      <w:pPr/>
      <w:r>
        <w:rPr/>
        <w:t xml:space="preserve">Esta rúbrica está diseñada para evaluar de manera detallada los conocimientos y habilidades de los estudiantes universitarios en relación con la matriz extracelular en el contexto de Medicina. Cada criterio se evalúa individualmente en cuatro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conceptual de la matriz extracelular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completo y detallado, incluyendo componentes y funciones específicas.</w:t>
            </w:r>
          </w:p>
        </w:tc>
        <w:tc>
          <w:tcPr>
            <w:noWrap/>
          </w:tcPr>
          <w:p>
            <w:pPr/>
            <w:r>
              <w:rPr/>
              <w:t xml:space="preserve">Muestra un buen conocimiento general con algunos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Presenta conocimiento básico pero con información incompleta o generalizada.</w:t>
            </w:r>
          </w:p>
        </w:tc>
        <w:tc>
          <w:tcPr>
            <w:noWrap/>
          </w:tcPr>
          <w:p>
            <w:pPr/>
            <w:r>
              <w:rPr/>
              <w:t xml:space="preserve">Conocimiento insuficiente o incorrecto de los conceptos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componentes principales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componentes principales y describe sus características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componentes principales con descripciones adecuadas.</w:t>
            </w:r>
          </w:p>
        </w:tc>
        <w:tc>
          <w:tcPr>
            <w:noWrap/>
          </w:tcPr>
          <w:p>
            <w:pPr/>
            <w:r>
              <w:rPr/>
              <w:t xml:space="preserve">Identifica algunos componentes pero con descripciones superficiales o imprecisas.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componentes principales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matriz extracelular y funciones fisiológicas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matriz extracelular contribuye a funciones fisiológicas específicas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relación general con algunas funciones fisiológicas.</w:t>
            </w:r>
          </w:p>
        </w:tc>
        <w:tc>
          <w:tcPr>
            <w:noWrap/>
          </w:tcPr>
          <w:p>
            <w:pPr/>
            <w:r>
              <w:rPr/>
              <w:t xml:space="preserve">Menciona funciones pero sin establecer relación clara con la matriz extracelular.</w:t>
            </w:r>
          </w:p>
        </w:tc>
        <w:tc>
          <w:tcPr>
            <w:noWrap/>
          </w:tcPr>
          <w:p>
            <w:pPr/>
            <w:r>
              <w:rPr/>
              <w:t xml:space="preserve">No establece relación o presenta información errónea sobre funciones fisiológicas.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clínica y relevancia médica</w:t>
            </w:r>
          </w:p>
        </w:tc>
        <w:tc>
          <w:tcPr>
            <w:noWrap/>
          </w:tcPr>
          <w:p>
            <w:pPr/>
            <w:r>
              <w:rPr/>
              <w:t xml:space="preserve">Analiza con profundidad la importancia clínica y vincula correctamente con patologías relacionadas.</w:t>
            </w:r>
          </w:p>
        </w:tc>
        <w:tc>
          <w:tcPr>
            <w:noWrap/>
          </w:tcPr>
          <w:p>
            <w:pPr/>
            <w:r>
              <w:rPr/>
              <w:t xml:space="preserve">Reconoce la relevancia clínica y menciona algunas patologías asociadas.</w:t>
            </w:r>
          </w:p>
        </w:tc>
        <w:tc>
          <w:tcPr>
            <w:noWrap/>
          </w:tcPr>
          <w:p>
            <w:pPr/>
            <w:r>
              <w:rPr/>
              <w:t xml:space="preserve">Identifica la importancia clínica de forma superficial y poco precisa.</w:t>
            </w:r>
          </w:p>
        </w:tc>
        <w:tc>
          <w:tcPr>
            <w:noWrap/>
          </w:tcPr>
          <w:p>
            <w:pPr/>
            <w:r>
              <w:rPr/>
              <w:t xml:space="preserve">No reconoce ni relaciona la matriz extracelular con aplicaciones clínicas.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interpretar imágenes y esquemas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imágenes y esquemas, identificando correctamente estructuras y procesos.</w:t>
            </w:r>
          </w:p>
        </w:tc>
        <w:tc>
          <w:tcPr>
            <w:noWrap/>
          </w:tcPr>
          <w:p>
            <w:pPr/>
            <w:r>
              <w:rPr/>
              <w:t xml:space="preserve">Interpreta imágenes y esquemas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Interpretación limitada con errores frecuentes o falta de detalles.</w:t>
            </w:r>
          </w:p>
        </w:tc>
        <w:tc>
          <w:tcPr>
            <w:noWrap/>
          </w:tcPr>
          <w:p>
            <w:pPr/>
            <w:r>
              <w:rPr/>
              <w:t xml:space="preserve">No logra interpretar imágenes o esquemas relacionados.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escrita o oral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coherente, con lenguaje técnico adecuado.</w:t>
            </w:r>
          </w:p>
        </w:tc>
        <w:tc>
          <w:tcPr>
            <w:noWrap/>
          </w:tcPr>
          <w:p>
            <w:pPr/>
            <w:r>
              <w:rPr/>
              <w:t xml:space="preserve">La exposición es generalmente clara y coherente, con algunos lapsos en el orden o lenguaje.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en algunas partes y carece de coherencia en ocasiones.</w:t>
            </w:r>
          </w:p>
        </w:tc>
        <w:tc>
          <w:tcPr>
            <w:noWrap/>
          </w:tcPr>
          <w:p>
            <w:pPr/>
            <w:r>
              <w:rPr/>
              <w:t xml:space="preserve">Exposición desorganizada, poco clara y con uso incorrecto del lenguaje técnico.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bibliográficas y evidencia científica</w:t>
            </w:r>
          </w:p>
        </w:tc>
        <w:tc>
          <w:tcPr>
            <w:noWrap/>
          </w:tcPr>
          <w:p>
            <w:pPr/>
            <w:r>
              <w:rPr/>
              <w:t xml:space="preserve">Incluye y cita apropiadamente múltiples fuentes confiables y recientes que sustentan la información.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confiables, aunque con pocas citas o ligeramente desactualizadas.</w:t>
            </w:r>
          </w:p>
        </w:tc>
        <w:tc>
          <w:tcPr>
            <w:noWrap/>
          </w:tcPr>
          <w:p>
            <w:pPr/>
            <w:r>
              <w:rPr/>
              <w:t xml:space="preserve">Escasas fuentes o fuentes poco confiables y sin citas adecuadas.</w:t>
            </w:r>
          </w:p>
        </w:tc>
        <w:tc>
          <w:tcPr>
            <w:noWrap/>
          </w:tcPr>
          <w:p>
            <w:pPr/>
            <w:r>
              <w:rPr/>
              <w:t xml:space="preserve">No utiliza fuentes bibliográficas o la información carece de respaldo científico.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el enfoque del trabajo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enfoques innovadores que enriquecen el análisis.</w:t>
            </w:r>
          </w:p>
        </w:tc>
        <w:tc>
          <w:tcPr>
            <w:noWrap/>
          </w:tcPr>
          <w:p>
            <w:pPr/>
            <w:r>
              <w:rPr/>
              <w:t xml:space="preserve">Muestra cierto grado de originalidad y aporta puntos de vista interesantes.</w:t>
            </w:r>
          </w:p>
        </w:tc>
        <w:tc>
          <w:tcPr>
            <w:noWrap/>
          </w:tcPr>
          <w:p>
            <w:pPr/>
            <w:r>
              <w:rPr/>
              <w:t xml:space="preserve">Enfoque básico con poca creatividad o repetición de información conocida.</w:t>
            </w:r>
          </w:p>
        </w:tc>
        <w:tc>
          <w:tcPr>
            <w:noWrap/>
          </w:tcPr>
          <w:p>
            <w:pPr/>
            <w:r>
              <w:rPr/>
              <w:t xml:space="preserve">Trabajo monótono, sin originalidad ni aportes propios.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2026-09-26T00:41:20-05:00</dcterms:created>
  <dcterms:modified xsi:type="dcterms:W3CDTF">2026-09-26T00:41:20-05:00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