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de Cabeza y Cuello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en el área de Anatomía de Cabeza y Cuello, con énfasis en aplicaciones odontológicas.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de Cabeza y Cuello en Odontología</w:t>
      </w:r>
    </w:p>
    <w:p>
      <w:pPr/>
      <w:r>
        <w:rPr/>
        <w:t xml:space="preserve">Esta rúbrica está diseñada para evaluar el conocimiento y la comprensión de los estudiantes universitarios en el área de Anatomía de Cabeza y Cuello, con énfasis en aplicaciones odontológicas.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óseas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óseas relevantes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óseas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óseas,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estructuras óseas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músculos de la cabeza y cuello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función, origen e inserción de los principales músculos.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ubicación de la mayoría de los músculos importantes.</w:t>
            </w:r>
          </w:p>
        </w:tc>
        <w:tc>
          <w:tcPr>
            <w:noWrap/>
          </w:tcPr>
          <w:p>
            <w:pPr/>
            <w:r>
              <w:rPr/>
              <w:t xml:space="preserve">Conoce algunos músculos,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sobre la anatomía muscular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nervios craneales y su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anatomía y función de todos los nervios craneales relevantes para odontología.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nervios craneales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nervios craneales con errores en funciones o localización.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nervios craneales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vasos sanguíneos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vasos sanguíneos y su recorrido en cabeza y cuello.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vasos sanguíneos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vasos sanguíneos,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distingue los vasos sanguíneos importantes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anatómica con precisión y consistencia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correcta en la mayoría de los casos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terminología anatómica básica pero con errores frecuentes o términos ambiguos.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anatómica adecuada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esquemas anatómicos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imágenes y esquemas con alto nivel de detalle y exactitud.</w:t>
            </w:r>
          </w:p>
        </w:tc>
        <w:tc>
          <w:tcPr>
            <w:noWrap/>
          </w:tcPr>
          <w:p>
            <w:pPr/>
            <w:r>
              <w:rPr/>
              <w:t xml:space="preserve">Interpreta imágenes y esquemas con comprensión adecuada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o esquemas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anatomía con la práctica odontológica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anatomía y procedimientos odontológicos.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anatomía con la mayoría de prácticas odontológicas.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vincular la anatomía con la práctica odontológica.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mayormente clara, con organización adecuada pero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impide entender los contenidos.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2026-09-26T02:17:47-05:00</dcterms:created>
  <dcterms:modified xsi:type="dcterms:W3CDTF">2026-09-26T02:17:47-05:00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