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Unidad de Millar: Lectura y Escritura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comprensión, lectura y escritura de números en la unidad del millar. Se evalúan aspectos clave para identificar fortalezas y áreas de mejora en el manejo de números grandes.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Unidad de Millar: Lectura y Escritura Aritmética</w:t>
      </w:r>
    </w:p>
    <w:p>
      <w:pPr/>
      <w:r>
        <w:rPr/>
        <w:t xml:space="preserve">Esta rúbrica está diseñada para evaluar el desempeño de estudiantes de primaria (6-11 años) en la comprensión, lectura y escritura de números en la unidad del millar. Se evalúan aspectos clave para identificar fortalezas y áreas de mejora en el manejo de números grandes.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de números en la unidad de millar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hasta 9,999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hasta 9,999 con pocos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números en la unidad de millar, cometiendo varios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Lectura en voz alta de números de hasta 4 dígitos</w:t>
            </w:r>
          </w:p>
        </w:tc>
        <w:tc>
          <w:tcPr>
            <w:noWrap/>
          </w:tcPr>
          <w:p>
            <w:pPr/>
            <w:r>
              <w:rPr/>
              <w:t xml:space="preserve">Lee con claridad y precisión todos los números, respetando la estructura del millar.</w:t>
            </w:r>
          </w:p>
        </w:tc>
        <w:tc>
          <w:tcPr>
            <w:noWrap/>
          </w:tcPr>
          <w:p>
            <w:pPr/>
            <w:r>
              <w:rPr/>
              <w:t xml:space="preserve">Lee correctamente la mayoría de los números, con algunas pausas o errores mínimos.</w:t>
            </w:r>
          </w:p>
        </w:tc>
        <w:tc>
          <w:tcPr>
            <w:noWrap/>
          </w:tcPr>
          <w:p>
            <w:pPr/>
            <w:r>
              <w:rPr/>
              <w:t xml:space="preserve">Lee con dificultad y comete errores frecuentes al leer números grandes.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Escritura numérica a partir de números dictados</w:t>
            </w:r>
          </w:p>
        </w:tc>
        <w:tc>
          <w:tcPr>
            <w:noWrap/>
          </w:tcPr>
          <w:p>
            <w:pPr/>
            <w:r>
              <w:rPr/>
              <w:t xml:space="preserve">Escribe con exactitud los números dictados en la unidad del millar sin errores.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los números, con pequeños errores de colocación o dígitos.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al escribir números dictados,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Descomposición de números en unidades, decenas, centenas y millares</w:t>
            </w:r>
          </w:p>
        </w:tc>
        <w:tc>
          <w:tcPr>
            <w:noWrap/>
          </w:tcPr>
          <w:p>
            <w:pPr/>
            <w:r>
              <w:rPr/>
              <w:t xml:space="preserve">Descompone números correctamente en todas las posiciones sin equivocaciones.</w:t>
            </w:r>
          </w:p>
        </w:tc>
        <w:tc>
          <w:tcPr>
            <w:noWrap/>
          </w:tcPr>
          <w:p>
            <w:pPr/>
            <w:r>
              <w:rPr/>
              <w:t xml:space="preserve">Descompone números con precisión en la mayoría de las posiciones, con algún error leve.</w:t>
            </w:r>
          </w:p>
        </w:tc>
        <w:tc>
          <w:tcPr>
            <w:noWrap/>
          </w:tcPr>
          <w:p>
            <w:pPr/>
            <w:r>
              <w:rPr/>
              <w:t xml:space="preserve">Descompone números incorrectamente, mostrando confusión en las posiciones del número.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correcto de la notación numérica y símbolos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notación numérica, incluyendo comas y espacios para millares.</w:t>
            </w:r>
          </w:p>
        </w:tc>
        <w:tc>
          <w:tcPr>
            <w:noWrap/>
          </w:tcPr>
          <w:p>
            <w:pPr/>
            <w:r>
              <w:rPr/>
              <w:t xml:space="preserve">Usa la notación numérica de forma correcta en la mayoría de los casos,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Presenta errores constantes en la notación numérica,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Comprensión del valor posicional en números de hasta 4 dígitos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valor posicional en cada dígito del número.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del valor posicional, aunque con dudas en algunos casos.</w:t>
            </w:r>
          </w:p>
        </w:tc>
        <w:tc>
          <w:tcPr>
            <w:noWrap/>
          </w:tcPr>
          <w:p>
            <w:pPr/>
            <w:r>
              <w:rPr/>
              <w:t xml:space="preserve">No comprende el valor posicional y confunde las posiciones de los dígitos.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Resolución de problemas simples con números en la unidad de millar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que involucran números hasta 9,999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algunos errores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resolver problemas y no explica sus respuestas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orden en el trabajo escrito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legible y con cuidado en la escritura y organización.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orden y legibilidad,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desordenado, con escritura difícil de leer y poca organización.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2026-09-26T01:34:53-05:00</dcterms:created>
  <dcterms:modified xsi:type="dcterms:W3CDTF">2026-09-26T01:34:53-05:00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