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Logro Actitudinal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media (15-17 años) evaluar su propio desempeño y el de sus compañeros en aspectos actitudinales relacionados con el aprendizaje del inglés, fomentando la reflexión y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Logro Actitudinal en Inglés</w:t>
      </w:r>
    </w:p>
    <w:p>
      <w:pPr/>
      <w:r>
        <w:rPr/>
        <w:t xml:space="preserve">Esta rúbrica permite a los estudiantes de media (15-17 años) evaluar su propio desempeño y el de sus compañeros en aspectos actitudinales relacionados con el aprendizaje del inglés, fomentando la reflexión y la mejora continua.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clase</w:t>
            </w:r>
          </w:p>
        </w:tc>
        <w:tc>
          <w:tcPr>
            <w:noWrap/>
          </w:tcPr>
          <w:p>
            <w:pPr/>
            <w:r>
              <w:rPr/>
              <w:t xml:space="preserve">Contribuye de forma constante y voluntaria en actividades y discusiones en inglés.</w:t>
            </w:r>
          </w:p>
        </w:tc>
        <w:tc>
          <w:tcPr>
            <w:noWrap/>
          </w:tcPr>
          <w:p>
            <w:pPr/>
            <w:r>
              <w:rPr/>
              <w:t xml:space="preserve">Participa rara vez o sólo cuando se le solicita, sin mostrar interés.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docente</w:t>
            </w:r>
          </w:p>
        </w:tc>
        <w:tc>
          <w:tcPr>
            <w:noWrap/>
          </w:tcPr>
          <w:p>
            <w:pPr/>
            <w:r>
              <w:rPr/>
              <w:t xml:space="preserve">Muestra siempre respeto y escucha atentamente a los demás.</w:t>
            </w:r>
          </w:p>
        </w:tc>
        <w:tc>
          <w:tcPr>
            <w:noWrap/>
          </w:tcPr>
          <w:p>
            <w:pPr/>
            <w:r>
              <w:rPr/>
              <w:t xml:space="preserve">No respeta opiniones ni interrumpe frecuentemente.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errores</w:t>
            </w:r>
          </w:p>
        </w:tc>
        <w:tc>
          <w:tcPr>
            <w:noWrap/>
          </w:tcPr>
          <w:p>
            <w:pPr/>
            <w:r>
              <w:rPr/>
              <w:t xml:space="preserve">Acepta los errores como oportunidad para aprender y mejora activamente.</w:t>
            </w:r>
          </w:p>
        </w:tc>
        <w:tc>
          <w:tcPr>
            <w:noWrap/>
          </w:tcPr>
          <w:p>
            <w:pPr/>
            <w:r>
              <w:rPr/>
              <w:t xml:space="preserve">Se desanima o evita participar por miedo a equivocarse.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tareas y actividades</w:t>
            </w:r>
          </w:p>
        </w:tc>
        <w:tc>
          <w:tcPr>
            <w:noWrap/>
          </w:tcPr>
          <w:p>
            <w:pPr/>
            <w:r>
              <w:rPr/>
              <w:t xml:space="preserve">Entrega trabajos a tiempo y cumple con las indicaciones dadas.</w:t>
            </w:r>
          </w:p>
        </w:tc>
        <w:tc>
          <w:tcPr>
            <w:noWrap/>
          </w:tcPr>
          <w:p>
            <w:pPr/>
            <w:r>
              <w:rPr/>
              <w:t xml:space="preserve">Entrega tareas incompletas o fuera de plazo sin justificación.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trabajo grupal</w:t>
            </w:r>
          </w:p>
        </w:tc>
        <w:tc>
          <w:tcPr>
            <w:noWrap/>
          </w:tcPr>
          <w:p>
            <w:pPr/>
            <w:r>
              <w:rPr/>
              <w:t xml:space="preserve">Colabora eficazmente, aportando ideas y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para aprender inglés</w:t>
            </w:r>
          </w:p>
        </w:tc>
        <w:tc>
          <w:tcPr>
            <w:noWrap/>
          </w:tcPr>
          <w:p>
            <w:pPr/>
            <w:r>
              <w:rPr/>
              <w:t xml:space="preserve">Muestra interés genuino y busca oportunidades para practicar fuera del aula.</w:t>
            </w:r>
          </w:p>
        </w:tc>
        <w:tc>
          <w:tcPr>
            <w:noWrap/>
          </w:tcPr>
          <w:p>
            <w:pPr/>
            <w:r>
              <w:rPr/>
              <w:t xml:space="preserve">Muestra apatía y no se involucra con el aprendizaje del idioma.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inglés durante la clase</w:t>
            </w:r>
          </w:p>
        </w:tc>
        <w:tc>
          <w:tcPr>
            <w:noWrap/>
          </w:tcPr>
          <w:p>
            <w:pPr/>
            <w:r>
              <w:rPr/>
              <w:t xml:space="preserve">Se esfuerza por comunicarse en inglés constantemente, incluso con errores.</w:t>
            </w:r>
          </w:p>
        </w:tc>
        <w:tc>
          <w:tcPr>
            <w:noWrap/>
          </w:tcPr>
          <w:p>
            <w:pPr/>
            <w:r>
              <w:rPr/>
              <w:t xml:space="preserve">Prefiere usar el idioma nativo y evita practicar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 personal</w:t>
            </w:r>
          </w:p>
        </w:tc>
        <w:tc>
          <w:tcPr>
            <w:noWrap/>
          </w:tcPr>
          <w:p>
            <w:pPr/>
            <w:r>
              <w:rPr/>
              <w:t xml:space="preserve">Identifica sus fortalezas y áreas de mejora con honestidad y detalle.</w:t>
            </w:r>
          </w:p>
        </w:tc>
        <w:tc>
          <w:tcPr>
            <w:noWrap/>
          </w:tcPr>
          <w:p>
            <w:pPr/>
            <w:r>
              <w:rPr/>
              <w:t xml:space="preserve">No reconoce sus errores ni reflexiona sobre su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2026-09-26T06:39:55-05:00</dcterms:created>
  <dcterms:modified xsi:type="dcterms:W3CDTF">2026-09-26T06:39:55-05:00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