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Intervalos y Operaciones con Intervalos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secundaria (12-15 años) para modelar, representar, calcular y justificar situaciones nutricionales mediante intervalos abiertos, cerrados o semiabiertos, así como la unión e intersección de intervalos en la recta numérica y simbólicamente.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Intervalos y Operaciones con Intervalos en Aritmética</w:t>
      </w:r>
    </w:p>
    <w:p>
      <w:pPr/>
      <w:r>
        <w:rPr/>
        <w:t xml:space="preserve">Esta rúbrica evalúa las habilidades de los estudiantes de secundaria (12-15 años) para modelar, representar, calcular y justificar situaciones nutricionales mediante intervalos abiertos, cerrados o semiabiertos, así como la unión e intersección de intervalos en la recta numérica y simbólicamente.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 situaciones nutricionales mediante intervalos abiertos, cerrados o semiabiertos (Traduce)</w:t>
            </w:r>
          </w:p>
        </w:tc>
        <w:tc>
          <w:tcPr>
            <w:noWrap/>
          </w:tcPr>
          <w:p>
            <w:pPr/>
            <w:r>
              <w:rPr/>
              <w:t xml:space="preserve">Modela con precisión y claridad situaciones nutricionales utilizando el tipo correcto de intervalo (abierto, cerrado o semiabierto) sin errores.</w:t>
            </w:r>
          </w:p>
        </w:tc>
        <w:tc>
          <w:tcPr>
            <w:noWrap/>
          </w:tcPr>
          <w:p>
            <w:pPr/>
            <w:r>
              <w:rPr/>
              <w:t xml:space="preserve">Modela correctamente la mayoría de las situaciones nutricionales usando intervalos adecuados,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Modela situaciones nutricionales con intervalos, pero con algunos errores en el tipo o aplicación de los intervalos.</w:t>
            </w:r>
          </w:p>
        </w:tc>
        <w:tc>
          <w:tcPr>
            <w:noWrap/>
          </w:tcPr>
          <w:p>
            <w:pPr/>
            <w:r>
              <w:rPr/>
              <w:t xml:space="preserve">No logra modelar correctamente las situaciones nutricionales mediante intervalos o usa intervalos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correctamente la unión de intervalos en la recta numérica y simbólicamente (Comunica)</w:t>
            </w:r>
          </w:p>
        </w:tc>
        <w:tc>
          <w:tcPr>
            <w:noWrap/>
          </w:tcPr>
          <w:p>
            <w:pPr/>
            <w:r>
              <w:rPr/>
              <w:t xml:space="preserve">Representa la unión de intervalos correctamente en la recta numérica y en notación simbólica sin errores.</w:t>
            </w:r>
          </w:p>
        </w:tc>
        <w:tc>
          <w:tcPr>
            <w:noWrap/>
          </w:tcPr>
          <w:p>
            <w:pPr/>
            <w:r>
              <w:rPr/>
              <w:t xml:space="preserve">Representa la unión de intervalos correctamente en la recta numérica y simbólicamente, con ligeros errores de detalle.</w:t>
            </w:r>
          </w:p>
        </w:tc>
        <w:tc>
          <w:tcPr>
            <w:noWrap/>
          </w:tcPr>
          <w:p>
            <w:pPr/>
            <w:r>
              <w:rPr/>
              <w:t xml:space="preserve">Representa la unión de intervalos, pero con errores notables en la recta numérica o simbología.</w:t>
            </w:r>
          </w:p>
        </w:tc>
        <w:tc>
          <w:tcPr>
            <w:noWrap/>
          </w:tcPr>
          <w:p>
            <w:pPr/>
            <w:r>
              <w:rPr/>
              <w:t xml:space="preserve">No representa correctamente la unión de intervalos ni en la recta numérica ni simbólicamente.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correctamente la intersección de intervalos en la recta numérica y simbólicamente (Comunica)</w:t>
            </w:r>
          </w:p>
        </w:tc>
        <w:tc>
          <w:tcPr>
            <w:noWrap/>
          </w:tcPr>
          <w:p>
            <w:pPr/>
            <w:r>
              <w:rPr/>
              <w:t xml:space="preserve">Representa la intersección de intervalos con precisión en la recta numérica y en notación simbólica sin errores.</w:t>
            </w:r>
          </w:p>
        </w:tc>
        <w:tc>
          <w:tcPr>
            <w:noWrap/>
          </w:tcPr>
          <w:p>
            <w:pPr/>
            <w:r>
              <w:rPr/>
              <w:t xml:space="preserve">Representa la intersección de intervalos correctamente con mínimos errores en la recta numérica o simbología.</w:t>
            </w:r>
          </w:p>
        </w:tc>
        <w:tc>
          <w:tcPr>
            <w:noWrap/>
          </w:tcPr>
          <w:p>
            <w:pPr/>
            <w:r>
              <w:rPr/>
              <w:t xml:space="preserve">Representa la intersección con errores significativos en la gráfica o notación simbólica.</w:t>
            </w:r>
          </w:p>
        </w:tc>
        <w:tc>
          <w:tcPr>
            <w:noWrap/>
          </w:tcPr>
          <w:p>
            <w:pPr/>
            <w:r>
              <w:rPr/>
              <w:t xml:space="preserve">No logra representar adecuadamente la intersección de intervalos en la recta numérica ni simbólicamente.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procedimientos matemáticos precisos para calcular la unión de intervalos A ∪ B (Usa estrategias)</w:t>
            </w:r>
          </w:p>
        </w:tc>
        <w:tc>
          <w:tcPr>
            <w:noWrap/>
          </w:tcPr>
          <w:p>
            <w:pPr/>
            <w:r>
              <w:rPr/>
              <w:t xml:space="preserve">Aplica procedimientos matemáticos correctos y precisos para calcular A ∪ B, mostrando todos los pasos de forma clara.</w:t>
            </w:r>
          </w:p>
        </w:tc>
        <w:tc>
          <w:tcPr>
            <w:noWrap/>
          </w:tcPr>
          <w:p>
            <w:pPr/>
            <w:r>
              <w:rPr/>
              <w:t xml:space="preserve">Calcula A ∪ B correctamente, con pequeños errores en el procedimiento o presentación.</w:t>
            </w:r>
          </w:p>
        </w:tc>
        <w:tc>
          <w:tcPr>
            <w:noWrap/>
          </w:tcPr>
          <w:p>
            <w:pPr/>
            <w:r>
              <w:rPr/>
              <w:t xml:space="preserve">Realiza el cálculo de A ∪ B con errores que afectan el resultado final o con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calcular correctamente la unión de intervalos o no utiliza procedimientos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procedimientos matemáticos precisos para calcular la intersección de intervalos A ∩ B (Usa estrategias)</w:t>
            </w:r>
          </w:p>
        </w:tc>
        <w:tc>
          <w:tcPr>
            <w:noWrap/>
          </w:tcPr>
          <w:p>
            <w:pPr/>
            <w:r>
              <w:rPr/>
              <w:t xml:space="preserve">Aplica procedimientos matemáticos correctos y precisos para calcular A ∩ B, explicando claramente cada paso.</w:t>
            </w:r>
          </w:p>
        </w:tc>
        <w:tc>
          <w:tcPr>
            <w:noWrap/>
          </w:tcPr>
          <w:p>
            <w:pPr/>
            <w:r>
              <w:rPr/>
              <w:t xml:space="preserve">Calcula correctamente A ∩ B con errores menores en los procedimientos o presentación.</w:t>
            </w:r>
          </w:p>
        </w:tc>
        <w:tc>
          <w:tcPr>
            <w:noWrap/>
          </w:tcPr>
          <w:p>
            <w:pPr/>
            <w:r>
              <w:rPr/>
              <w:t xml:space="preserve">Realiza el cálculo de A ∩ B con errores que afectan la validez del resultado o presenta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la intersección de intervalos o no utiliza procedimientos matemáticos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 sus respuestas relacionando los resultados de intervalos con rangos saludables de salud (Argumenta)</w:t>
            </w:r>
          </w:p>
        </w:tc>
        <w:tc>
          <w:tcPr>
            <w:noWrap/>
          </w:tcPr>
          <w:p>
            <w:pPr/>
            <w:r>
              <w:rPr/>
              <w:t xml:space="preserve">Justifica de forma clara y coherente cómo los intervalos resultantes se relacionan con rangos saludables, apoyando su argumento con ejemplos o datos.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relación entre resultados y rangos saludables,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Justifica con dificultad la relación, presentando argumentos poco claros o poco relacionados con la salud.</w:t>
            </w:r>
          </w:p>
        </w:tc>
        <w:tc>
          <w:tcPr>
            <w:noWrap/>
          </w:tcPr>
          <w:p>
            <w:pPr/>
            <w:r>
              <w:rPr/>
              <w:t xml:space="preserve">No justifica o presenta una relación incorrecta entre los intervalos y rangos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organizada, clara y coherente, facilitando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buena organización y claridad, aunque con pequeños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organización y claridad limitadas, lo que dificulta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desorganizados, confusos o incompletos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2026-09-26T01:04:41-05:00</dcterms:created>
  <dcterms:modified xsi:type="dcterms:W3CDTF">2026-09-26T01:04:41-05:00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