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Vida y Obra de Santo Domingo de Guzmán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comprensión y valoración de los estudiantes de secundaria (12-15 años) sobre la vida y obra de Santo Domingo de Guzmán en la asignatura de Educación Religiosa, considerando aspectos fundamentales como su origen, vocación, obra evangelizadora, y el ejemplo de vida que representa.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Vida y Obra de Santo Domingo de Guzmán</w:t>
      </w:r>
    </w:p>
    <w:p>
      <w:pPr/>
      <w:r>
        <w:rPr/>
        <w:t xml:space="preserve">Esta rúbrica está diseñada para evaluar el conocimiento, comprensión y valoración de los estudiantes de secundaria (12-15 años) sobre la vida y obra de Santo Domingo de Guzmán en la asignatura de Educación Religiosa, considerando aspectos fundamentales como su origen, vocación, obra evangelizadora, y el ejemplo de vida que representa.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los acontecimientos principales de la vida de Santo Domingo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principales acontecimientos, incluyendo origen, formación, vocación, obra evangelizadora y fundación de la Orden de Predicadores.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acontecimientos principales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acontecimientos básicos, pero con información incompleta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acontecimientos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origen y formación de Santo Domingo</w:t>
            </w:r>
          </w:p>
        </w:tc>
        <w:tc>
          <w:tcPr>
            <w:noWrap/>
          </w:tcPr>
          <w:p>
            <w:pPr/>
            <w:r>
              <w:rPr/>
              <w:t xml:space="preserve">Explica claramente el origen y formación de Santo Domingo con ejemplos y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origen y formación con información clara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general sobre el origen y formación.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origen y 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vocación y obra evangelizadora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vocación y obra evangelizadora, relacionándola con su contexto histórico y su impacto.</w:t>
            </w:r>
          </w:p>
        </w:tc>
        <w:tc>
          <w:tcPr>
            <w:noWrap/>
          </w:tcPr>
          <w:p>
            <w:pPr/>
            <w:r>
              <w:rPr/>
              <w:t xml:space="preserve">Describe la vocación y obra con claridad, aunque sin profundizar en detalles o contexto.</w:t>
            </w:r>
          </w:p>
        </w:tc>
        <w:tc>
          <w:tcPr>
            <w:noWrap/>
          </w:tcPr>
          <w:p>
            <w:pPr/>
            <w:r>
              <w:rPr/>
              <w:t xml:space="preserve">Menciona la vocación y obra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 vocación ni la obra evangelizadora.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mediante líneas del tiempo, esquemas o exposiciones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presentaciones con creatividad, orden y precisión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con buena organización y claridad general.</w:t>
            </w:r>
          </w:p>
        </w:tc>
        <w:tc>
          <w:tcPr>
            <w:noWrap/>
          </w:tcPr>
          <w:p>
            <w:pPr/>
            <w:r>
              <w:rPr/>
              <w:t xml:space="preserve">Presenta recursos poco organizados o con información incompleta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presenta información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Realización de investigaciones o actividades de comprensión lectora</w:t>
            </w:r>
          </w:p>
        </w:tc>
        <w:tc>
          <w:tcPr>
            <w:noWrap/>
          </w:tcPr>
          <w:p>
            <w:pPr/>
            <w:r>
              <w:rPr/>
              <w:t xml:space="preserve">Desarrolla investigaciones y actividades con análisis crítico y uso correcto de fuentes.</w:t>
            </w:r>
          </w:p>
        </w:tc>
        <w:tc>
          <w:tcPr>
            <w:noWrap/>
          </w:tcPr>
          <w:p>
            <w:pPr/>
            <w:r>
              <w:rPr/>
              <w:t xml:space="preserve">Realiza investigaciones con información relevante, aunque sin profundizar en el análisis.</w:t>
            </w:r>
          </w:p>
        </w:tc>
        <w:tc>
          <w:tcPr>
            <w:noWrap/>
          </w:tcPr>
          <w:p>
            <w:pPr/>
            <w:r>
              <w:rPr/>
              <w:t xml:space="preserve">Completa actividades o investigaciones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actividades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del ejemplo de vida de Santo Domingo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expresa claramente actitudes de fe, humildad, solidaridad, respeto y servicio.</w:t>
            </w:r>
          </w:p>
        </w:tc>
        <w:tc>
          <w:tcPr>
            <w:noWrap/>
          </w:tcPr>
          <w:p>
            <w:pPr/>
            <w:r>
              <w:rPr/>
              <w:t xml:space="preserve">Manifiesta actitudes positivas relacionadas con el ejemplo de Santo Domingo,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actitudes poco consistentes con el ejemplo de vida.</w:t>
            </w:r>
          </w:p>
        </w:tc>
        <w:tc>
          <w:tcPr>
            <w:noWrap/>
          </w:tcPr>
          <w:p>
            <w:pPr/>
            <w:r>
              <w:rPr/>
              <w:t xml:space="preserve">No evidencia valoración ni actitudes acordes al ejemplo de Santo Domingo.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valores en el entorno personal y social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como fe, humildad, solidaridad, respeto y servicio en su convivencia diaria.</w:t>
            </w:r>
          </w:p>
        </w:tc>
        <w:tc>
          <w:tcPr>
            <w:noWrap/>
          </w:tcPr>
          <w:p>
            <w:pPr/>
            <w:r>
              <w:rPr/>
              <w:t xml:space="preserve">Aplica algunos valores en su entorno, aunque de manera irregular.</w:t>
            </w:r>
          </w:p>
        </w:tc>
        <w:tc>
          <w:tcPr>
            <w:noWrap/>
          </w:tcPr>
          <w:p>
            <w:pPr/>
            <w:r>
              <w:rPr/>
              <w:t xml:space="preserve">Reconoce los valores pero con poca aplicación práctica en su vida cotidiana.</w:t>
            </w:r>
          </w:p>
        </w:tc>
        <w:tc>
          <w:tcPr>
            <w:noWrap/>
          </w:tcPr>
          <w:p>
            <w:pPr/>
            <w:r>
              <w:rPr/>
              <w:t xml:space="preserve">No aplica ni demuestra los valores aprendidos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vocabulario adecuado en exposiciones y trabajos escritos.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coherente,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con errores frecuentes en comunicación.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ni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2026-09-26T00:28:35-05:00</dcterms:created>
  <dcterms:modified xsi:type="dcterms:W3CDTF">2026-09-26T00:28:35-05:00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