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de Gestión de Datos e Incertidumbre a través de una Encuesta sobre Comida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una encuesta sobre comida saludable, organizar la información en tablas de frecuencias y gráficos, interpretar los resultados, y refleja criterios de Diversidad, Equidad e Inclusión (DEI). Cada criterio se evalúa individualmente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de Gestión de Datos e Incertidumbre a través de una Encuesta sobre Comida Saludable</w:t>
      </w:r>
    </w:p>
    <w:p>
      <w:pPr/>
      <w:r>
        <w:rPr/>
        <w:t xml:space="preserve">Esta rúbrica evalúa la capacidad del estudiante para diseñar una encuesta sobre comida saludable, organizar la información en tablas de frecuencias y gráficos, interpretar los resultados, y refleja criterios de Diversidad, Equidad e Inclusión (DEI). Cada criterio se evalúa individualmente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(AD)</w:t>
            </w:r>
          </w:p>
        </w:tc>
        <w:tc>
          <w:tcPr>
            <w:noWrap/>
          </w:tcPr>
          <w:p>
            <w:pPr/>
            <w:r>
              <w:rPr/>
              <w:t xml:space="preserve">Bueno (A)</w:t>
            </w:r>
          </w:p>
        </w:tc>
        <w:tc>
          <w:tcPr>
            <w:noWrap/>
          </w:tcPr>
          <w:p>
            <w:pPr/>
            <w:r>
              <w:rPr/>
              <w:t xml:space="preserve">Aceptable (B)</w:t>
            </w:r>
          </w:p>
        </w:tc>
        <w:tc>
          <w:tcPr>
            <w:noWrap/>
          </w:tcPr>
          <w:p>
            <w:pPr/>
            <w:r>
              <w:rPr/>
              <w:t xml:space="preserve">Bajo (C)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encuesta</w:t>
            </w:r>
          </w:p>
        </w:tc>
        <w:tc>
          <w:tcPr>
            <w:noWrap/>
          </w:tcPr>
          <w:p>
            <w:pPr/>
            <w:r>
              <w:rPr/>
              <w:t xml:space="preserve">Elabora preguntas claras, relevantes y variadas que cubren todos los aspectos de comida saludable, fomentando respuestas precisas.</w:t>
            </w:r>
          </w:p>
        </w:tc>
        <w:tc>
          <w:tcPr>
            <w:noWrap/>
          </w:tcPr>
          <w:p>
            <w:pPr/>
            <w:r>
              <w:rPr/>
              <w:t xml:space="preserve">Diseña preguntas mayormente claras y relevantes con cobertura adecuada del tema.</w:t>
            </w:r>
          </w:p>
        </w:tc>
        <w:tc>
          <w:tcPr>
            <w:noWrap/>
          </w:tcPr>
          <w:p>
            <w:pPr/>
            <w:r>
              <w:rPr/>
              <w:t xml:space="preserve">Incluye preguntas básicas, algunas poco claras o con alcance limitado.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incompletas que dificultan la obtención de datos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Considera distintas culturas, preferencias y necesidades dietéticas, asegurando respeto y representación en la encuesta.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sobre diversidad cultural y dietética.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a la diversidad en las preguntas.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precisa y completa en tablas de frecuencias bien estructuradas.</w:t>
            </w:r>
          </w:p>
        </w:tc>
        <w:tc>
          <w:tcPr>
            <w:noWrap/>
          </w:tcPr>
          <w:p>
            <w:pPr/>
            <w:r>
              <w:rPr/>
              <w:t xml:space="preserve">Organiza los datos correctamente, con pocas imprecisiones en las tablas.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básica, con errores o falta de detalle en las tablas.</w:t>
            </w:r>
          </w:p>
        </w:tc>
        <w:tc>
          <w:tcPr>
            <w:noWrap/>
          </w:tcPr>
          <w:p>
            <w:pPr/>
            <w:r>
              <w:rPr/>
              <w:t xml:space="preserve">No organiza correctamente los datos o las tablas están incompletas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</w:t>
            </w:r>
          </w:p>
        </w:tc>
        <w:tc>
          <w:tcPr>
            <w:noWrap/>
          </w:tcPr>
          <w:p>
            <w:pPr/>
            <w:r>
              <w:rPr/>
              <w:t xml:space="preserve">Realiza gráficos claros, apropiados y bien etiquetados que facilitan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Elabora gráficos adecuados con etiquetas correctas, aunque con leve falta de claridad.</w:t>
            </w:r>
          </w:p>
        </w:tc>
        <w:tc>
          <w:tcPr>
            <w:noWrap/>
          </w:tcPr>
          <w:p>
            <w:pPr/>
            <w:r>
              <w:rPr/>
              <w:t xml:space="preserve">Construye gráficos básicos con etiquetas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Gráficos mal elaborados, sin etiquetas o irrelevantes para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con profundidad, identifica patrones y extrae conclusiones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los datos correctamente y señala conclusiones generales adecuadas.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poco claras sobre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presenta conclusiones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sus hallazgos de forma clara, coherente y con lenguaje adecuado para su audiencia.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con claridad, aunque con algunas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entendible pero poco organizada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confusos, desorganizados o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estadísticos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como frecuencia, porcentaje, media y gráfica.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estadísticos clave.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estadísticos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estadísticos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escucha activa y respeto a todas las opiniones en el equipo.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colaboración, aunque con leves dificultades para integrar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colaborativas o excluyentes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2026-09-25T23:32:21-05:00</dcterms:created>
  <dcterms:modified xsi:type="dcterms:W3CDTF">2026-09-25T23:32:21-05:00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