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Neonatal en Microprematuros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los estudiantes de posgrado en el área de nutrición y salud neonatal en microprematuros. Se valoran aspectos clínicos, científicos y éticos, incluyendo criterios de Diversidad, Equidad e Inclusión (DEI), para promover una atención integral y sensible a las necesidades de esta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Neonatal en Microprematuros - Posgrado</w:t>
      </w:r>
    </w:p>
    <w:p>
      <w:pPr/>
      <w:r>
        <w:rPr/>
        <w:t xml:space="preserve">Esta rúbrica está diseñada para evaluar de manera detallada el conocimiento y habilidades de los estudiantes de posgrado en el área de nutrición y salud neonatal en microprematuros. Se valoran aspectos clínicos, científicos y éticos, incluyendo criterios de Diversidad, Equidad e Inclusión (DEI), para promover una atención integral y sensible a las necesidades de esta población.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y Clínico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sobre la nutrición neonatal en microprematuros, integrando evidencia actual y protocolos clínicos rigurosos.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comprensión de los principios básicos y algunos protocolos, aunque con lagunas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desactualizado, con errores en los principios o protocolos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Datos Nutricionales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de manera precisa para ajustar planes nutricionales personalizados, demostrando juicio clínico avanzado.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adecuada, con alguna dificultad para personalizar planes nutricionales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Incapaz de interpretar o aplicar datos nutricionales correctamente, afectando la calidad del plan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Nutricional Integral</w:t>
            </w:r>
          </w:p>
        </w:tc>
        <w:tc>
          <w:tcPr>
            <w:noWrap/>
          </w:tcPr>
          <w:p>
            <w:pPr/>
            <w:r>
              <w:rPr/>
              <w:t xml:space="preserve">Desarrolla planes nutricionales completos que consideran necesidades metabólicas, crecimiento y riesgos clínicos,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Elabora planes nutricionales adecuados pero con limitaciones en la integración de algunos factores críticos o estrategias.</w:t>
            </w:r>
          </w:p>
        </w:tc>
        <w:tc>
          <w:tcPr>
            <w:noWrap/>
          </w:tcPr>
          <w:p>
            <w:pPr/>
            <w:r>
              <w:rPr/>
              <w:t xml:space="preserve">Plan nutricional incompleto o inapropiado, sin considerar factores esenciales para la población microprematura.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efectiva aspectos culturales, sociales y de equidad en la planificación y atención nutricional neonatal.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con aplicación limitada o superficial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la atención nutricional, mostrando una perspectiva reduccionista.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y justificaciones con claridad, precisión y lenguaje técnico adecuado, sustentando con bibliografía actualizada.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algunas imprecisiones o referencias bibliográficas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conceptos y carece de soporte bibliográfico pertinente o actualizado.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Complicaciones</w:t>
            </w:r>
          </w:p>
        </w:tc>
        <w:tc>
          <w:tcPr>
            <w:noWrap/>
          </w:tcPr>
          <w:p>
            <w:pPr/>
            <w:r>
              <w:rPr/>
              <w:t xml:space="preserve">Detecta y evalúa oportunamente posibles riesgos nutricionales y complicaciones, proponiendo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 pero con demora o limitada capacidad para proponer intervenciones preventivas.</w:t>
            </w:r>
          </w:p>
        </w:tc>
        <w:tc>
          <w:tcPr>
            <w:noWrap/>
          </w:tcPr>
          <w:p>
            <w:pPr/>
            <w:r>
              <w:rPr/>
              <w:t xml:space="preserve">No reconoce riesgos nutricionales relevantes o no propone medidas para prevenir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Tecnología</w:t>
            </w:r>
          </w:p>
        </w:tc>
        <w:tc>
          <w:tcPr>
            <w:noWrap/>
          </w:tcPr>
          <w:p>
            <w:pPr/>
            <w:r>
              <w:rPr/>
              <w:t xml:space="preserve">Emplea adecuadamente herramientas tecnológicas para evaluación y monitoreo nutricional, optimizando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tecnológicas pero con limitaciones en su integración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tecnológicas, afectando la calidad del monitoreo.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sólido, respeto por la confidencialidad y sensibilidad hacia las familias y pacientes microprematuros.</w:t>
            </w:r>
          </w:p>
        </w:tc>
        <w:tc>
          <w:tcPr>
            <w:noWrap/>
          </w:tcPr>
          <w:p>
            <w:pPr/>
            <w:r>
              <w:rPr/>
              <w:t xml:space="preserve">Demuestra ética profesional aceptable pero con oportunidades para mejorar la sensibilidad o manejo del entorno familiar.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ético o insensibilidad en la atención y manejo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2026-09-25T19:18:56-05:00</dcterms:created>
  <dcterms:modified xsi:type="dcterms:W3CDTF">2026-09-25T19:18:56-05:00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