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y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Teorema de Pitágoras y su aplicación en problemas algebraicos para estudiantes de secundaria, considerando precisión matemática, razonamiento, procedimiento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y Álgebra</w:t>
      </w:r>
    </w:p>
    <w:p>
      <w:pPr/>
      <w:r>
        <w:rPr/>
        <w:t xml:space="preserve">Esta rúbrica evalúa el dominio del Teorema de Pitágoras y su aplicación en problemas algebraicos para estudiantes de secundaria, considerando precisión matemática, razonamiento, procedimiento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y sus componentes,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teorema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o confunde los elementos básicos del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en un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hipotenusa y catetos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lados, con 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distingue los lados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a problemas algebraicos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y formula ecuaciones algebraicas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con algunos errores menores en la formulación o resolución algebraica.</w:t>
            </w:r>
          </w:p>
        </w:tc>
        <w:tc>
          <w:tcPr>
            <w:noWrap/>
          </w:tcPr>
          <w:p>
            <w:pPr/>
            <w:r>
              <w:rPr/>
              <w:t xml:space="preserve">Aplica el teorema incorrectamente o no logra establecer ecuaciones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algebraicas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algunas operaciones pero el resultado general es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claro, coherente y justifica cada paso con fundamentos matemáticos.</w:t>
            </w:r>
          </w:p>
        </w:tc>
        <w:tc>
          <w:tcPr>
            <w:noWrap/>
          </w:tcPr>
          <w:p>
            <w:pPr/>
            <w:r>
              <w:rPr/>
              <w:t xml:space="preserve">Presenta razonamiento aceptable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razonamiento es confuso, incompleto o no justifica adecuadamente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exacto y está correctamente expresado en términos algebraicos o numéricos.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pero puede tener errores menores de presentación o redondeo.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está mal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con uso adecuado de símbolos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 pero presenta desorden o uso inconsistente de símbolos.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difícil de leer y con notaciones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problema, identifica datos relevantes y plantea solución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datos y plantea solución con algunas omisiones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datos clave ni plantea una solución adecuada al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2026-09-25T22:14:00-05:00</dcterms:created>
  <dcterms:modified xsi:type="dcterms:W3CDTF">2026-09-25T22:14:00-05:00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