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Clase: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universitarios sobre temas relacionados con nutrición y salud. Se enfoca en analizar la comprensión teórica y práctica, la integración de conocimientos, el pensamiento crítico y la aplicación profesional,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Clase: Nutrición y Salud</w:t>
      </w:r>
    </w:p>
    <w:p>
      <w:pPr/>
      <w:r>
        <w:rPr/>
        <w:t xml:space="preserve">Esta rúbrica está diseñada para evaluar la exposición oral de estudiantes universitarios sobre temas relacionados con nutrición y salud. Se enfoca en analizar la comprensión teórica y práctica, la integración de conocimientos, el pensamiento crítico y la aplicación profesional, proporcionando una evaluación detallada de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preciso de todos los conceptos nutricionales relevantes,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Muestra un buen dominio de los conceptos principales con mínimas imprecisiones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algunas omisiones o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 los conceptos,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clave, con múltiples errores o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conocimientos teóricos y prácticos, relacionándolos efectivamente con la temática expuesta.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teoría y práctica, aunque con menor profundidad o algunos puntos menos claros.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de forma básica, con conexiones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débil o parcial entre teoría y práctica,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teóricos y prácticos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tema en el contexto de la nutrición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relevancia del tema en la nutrición y su impacto en la salud pública y profesional.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del tema, con algunos detalles relevantes para la práctica.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tema pero con explicaciones simples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tema de forma muy general o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importancia del tema en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cuestiona fuentes y presenta argumentos sólidos y originales.</w:t>
            </w:r>
          </w:p>
        </w:tc>
        <w:tc>
          <w:tcPr>
            <w:noWrap/>
          </w:tcPr>
          <w:p>
            <w:pPr/>
            <w:r>
              <w:rPr/>
              <w:t xml:space="preserve">Desarrolla buen pensamiento crítico con análisis adecuados y argumentos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algunos intentos de argumentación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muy limitados y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análisis crítico ni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conocimientos</w:t>
            </w:r>
          </w:p>
        </w:tc>
        <w:tc>
          <w:tcPr>
            <w:noWrap/>
          </w:tcPr>
          <w:p>
            <w:pPr/>
            <w:r>
              <w:rPr/>
              <w:t xml:space="preserve">Propone aplicaciones innovadoras y pertinentes para la práctica profesional basadas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aplicaciones claras y relevantes para la futura práctica profesional.</w:t>
            </w:r>
          </w:p>
        </w:tc>
        <w:tc>
          <w:tcPr>
            <w:noWrap/>
          </w:tcPr>
          <w:p>
            <w:pPr/>
            <w:r>
              <w:rPr/>
              <w:t xml:space="preserve">Menciona aplicaciones prácticas básicas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aplicaciones prácticas de forma muy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aplicaciones prácticas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perfectamente estructurada,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con solo pequeñas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estructura básica pero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lógica,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fluidez, dicción clara y uso adecuado del lenguaje técnico y accesible.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pocos errores de dicción y buen manejo del lenguaje.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aceptable, aunque con algunas vacilaciones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Dificultades en la expresión oral que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oral deficiente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efectivos, pertinentes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básicos con impacto limitado.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utilizados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inadecuadamente.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2026-09-25T20:38:00-05:00</dcterms:created>
  <dcterms:modified xsi:type="dcterms:W3CDTF">2026-09-25T20:38:00-05:00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