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de la Criminalística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sobre la importancia de la criminalística, dirigida a estudiantes de educación técnica y tecnológica. Cada criterio se evalúa de forma individual en cuatro niveles: Excelente, Bueno, Aceptable y Bajo. La máxima nota es 20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de la Criminalística</w:t>
      </w:r>
    </w:p>
    <w:p>
      <w:pPr/>
      <w:r>
        <w:rPr/>
        <w:t xml:space="preserve">Esta rúbrica está diseñada para evaluar la comprensión y expresión sobre la importancia de la criminalística, dirigida a estudiantes de educación técnica y tecnológica. Cada criterio se evalúa de forma individual en cuatro niveles: Excelente, Bueno, Aceptable y Bajo. La máxima nota es 20 puntos.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(4 puntos)</w:t>
            </w:r>
          </w:p>
        </w:tc>
        <w:tc>
          <w:tcPr>
            <w:noWrap/>
          </w:tcPr>
          <w:p>
            <w:pPr/>
            <w:r>
              <w:rPr/>
              <w:t xml:space="preserve">Aceptable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Texto muy claro, coherente y bien estructurado,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Texto claro y coherente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algunos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Texto poco claro, incoherente o con muchos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precisa de la criminalística</w:t>
            </w:r>
          </w:p>
        </w:tc>
        <w:tc>
          <w:tcPr>
            <w:noWrap/>
          </w:tcPr>
          <w:p>
            <w:pPr/>
            <w:r>
              <w:rPr/>
              <w:t xml:space="preserve">Define la criminalística con precisión y profundidad,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Define la criminalística correctamente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Definición básica con algunos conceptos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Definición incorrecta, confusa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 criminalística en la investigación</w:t>
            </w:r>
          </w:p>
        </w:tc>
        <w:tc>
          <w:tcPr>
            <w:noWrap/>
          </w:tcPr>
          <w:p>
            <w:pPr/>
            <w:r>
              <w:rPr/>
              <w:t xml:space="preserve">Explica con ejemplos claros y relevantes la importancia en la investigación criminal.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importancia, con ejemplos generales.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poco detallada sobre la importancia.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criminalística y derecho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se relacionan ambos campos y su impacto mutuo.</w:t>
            </w:r>
          </w:p>
        </w:tc>
        <w:tc>
          <w:tcPr>
            <w:noWrap/>
          </w:tcPr>
          <w:p>
            <w:pPr/>
            <w:r>
              <w:rPr/>
              <w:t xml:space="preserve">Describe la relación de forma adecuada con ejemplos básicos.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pero con poca claridad o desarrollo.</w:t>
            </w:r>
          </w:p>
        </w:tc>
        <w:tc>
          <w:tcPr>
            <w:noWrap/>
          </w:tcPr>
          <w:p>
            <w:pPr/>
            <w:r>
              <w:rPr/>
              <w:t xml:space="preserve">No menciona ni explica la relación entre ambos campos.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casos prácticos</w:t>
            </w:r>
          </w:p>
        </w:tc>
        <w:tc>
          <w:tcPr>
            <w:noWrap/>
          </w:tcPr>
          <w:p>
            <w:pPr/>
            <w:r>
              <w:rPr/>
              <w:t xml:space="preserve">Incluye ejemplos concretos y bien explicados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Ejemplos poco claros o genéricos que aportan poco valor.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presentados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Contenido bien organizado con introducción, desarrollo y conclusión claras.</w:t>
            </w:r>
          </w:p>
        </w:tc>
        <w:tc>
          <w:tcPr>
            <w:noWrap/>
          </w:tcPr>
          <w:p>
            <w:pPr/>
            <w:r>
              <w:rPr/>
              <w:t xml:space="preserve">Contenido organizado, aunque con alguna falta de orden menor.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partes poco definidas o confusas.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vocabulario técnico específico de la criminalística.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del vocabulario técnico.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reflexiones profundas sobre la importancia de la criminalística.</w:t>
            </w:r>
          </w:p>
        </w:tc>
        <w:tc>
          <w:tcPr>
            <w:noWrap/>
          </w:tcPr>
          <w:p>
            <w:pPr/>
            <w:r>
              <w:rPr/>
              <w:t xml:space="preserve">Incluye algunas reflexiones personales pertinentes.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personales ni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2026-09-25T22:31:44-05:00</dcterms:created>
  <dcterms:modified xsi:type="dcterms:W3CDTF">2026-09-25T22:31:44-05:00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