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Capacidad Respiratoria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la capacidad respiratoria en estudiantes de secundaria (12-15 años). Evalúa aspectos clave como el conocimiento teórico, la aplicación práctica, la interpretación de datos y la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Capacidad Respiratoria en Biología - Secundaria</w:t>
      </w:r>
    </w:p>
    <w:p>
      <w:pPr/>
      <w:r>
        <w:rPr/>
        <w:t xml:space="preserve">Esta rúbrica está diseñada para evaluar la comprensión y aplicación de conceptos relacionados con la capacidad respiratoria en estudiantes de secundaria (12-15 años). Evalúa aspectos clave como el conocimiento teórico, la aplicación práctica, la interpretación de datos y la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Capacidad Respiratoria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conceptos de capacidad respiratoria, incluyendo tipos y funciones.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errores o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fundamentales de la capacidad respiratoria.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Componentes Respiratorios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componentes principales del sistema respiratorio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describe correctamente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descripciones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Experimentos Prácticos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sigue correctamente todos los pasos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pequeñas omisiones o errores, pero sigue la mayoría de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varios errores o saltándose pasos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experimentos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exactitud los resultados experimentales relacionándolos con los conceptos de capacidad respiratoria.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básica, pero con confusiones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precisa en explicaciones y reportes.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en su mayoría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tanto en forma oral como escrita.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algunos problemas menores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básica, con problemas evidentes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manera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Entrega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y reportes en tiempo y forma, demostrando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 con mínimas demoras.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con retraso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lo hace fuera de tiempo y sin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2026-09-26T00:28:11-05:00</dcterms:created>
  <dcterms:modified xsi:type="dcterms:W3CDTF">2026-09-26T00:28:11-05:00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