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Pirámide de Valor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pirámide de valor que ilustre cómo trabajar con datos para convertirlos en información y posteriormente en conocimiento, en el contexto de Ingeniería de Sistemas para estudiantes de educación técnica/tecnológica. Se incluyen criterios específicos para valorar aspectos técnicos, metodológicos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Pirámide de Valor en Ingeniería de Sistemas</w:t>
      </w:r>
    </w:p>
    <w:p>
      <w:pPr/>
      <w:r>
        <w:rPr/>
        <w:t xml:space="preserve">Esta rúbrica está diseñada para evaluar el desarrollo de una pirámide de valor que ilustre cómo trabajar con datos para convertirlos en información y posteriormente en conocimiento, en el contexto de Ingeniería de Sistemas para estudiantes de educación técnica/tecnológica. Se incluyen criterios específicos para valorar aspectos técnicos, metodológicos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datos, información y conocimiento</w:t>
            </w:r>
          </w:p>
        </w:tc>
        <w:tc>
          <w:tcPr>
            <w:noWrap/>
          </w:tcPr>
          <w:p>
            <w:pPr/>
            <w:r>
              <w:rPr/>
              <w:t xml:space="preserve">Define claramente cada nivel de la pirámide con ejemplos precisos y diferenciados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adecuadamente los niveles con ejemplos relevantes, aunque algunas definiciones pueden ser generales.</w:t>
            </w:r>
          </w:p>
        </w:tc>
        <w:tc>
          <w:tcPr>
            <w:noWrap/>
          </w:tcPr>
          <w:p>
            <w:pPr/>
            <w:r>
              <w:rPr/>
              <w:t xml:space="preserve">Define los niveles con ejemplos limitados o poco claros, con confusión entre conceptos.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incorrectas, sin ejemplos que ilustren la pirámide.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caso para ilustrar la transformación de datos a conocimiento</w:t>
            </w:r>
          </w:p>
        </w:tc>
        <w:tc>
          <w:tcPr>
            <w:noWrap/>
          </w:tcPr>
          <w:p>
            <w:pPr/>
            <w:r>
              <w:rPr/>
              <w:t xml:space="preserve">Presenta un caso completo y detallado que ejemplifica claramente cada etapa de la pirámide con coherencia y lógica.</w:t>
            </w:r>
          </w:p>
        </w:tc>
        <w:tc>
          <w:tcPr>
            <w:noWrap/>
          </w:tcPr>
          <w:p>
            <w:pPr/>
            <w:r>
              <w:rPr/>
              <w:t xml:space="preserve">El caso presentado muestra la transformación de manera lógica, aunque con pocos detalles o menor profundidad.</w:t>
            </w:r>
          </w:p>
        </w:tc>
        <w:tc>
          <w:tcPr>
            <w:noWrap/>
          </w:tcPr>
          <w:p>
            <w:pPr/>
            <w:r>
              <w:rPr/>
              <w:t xml:space="preserve">El caso es básico y muestra parcialmente la transformación,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caso es incompleto, irrelevante o no refleja adecuadamente la transformación de datos a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 herramientas o técnicas para el manejo de datos</w:t>
            </w:r>
          </w:p>
        </w:tc>
        <w:tc>
          <w:tcPr>
            <w:noWrap/>
          </w:tcPr>
          <w:p>
            <w:pPr/>
            <w:r>
              <w:rPr/>
              <w:t xml:space="preserve">Utiliza herramientas/técnicas apropiadas y demuestra manejo avanzado en la recolección, procesamiento y análisis de datos.</w:t>
            </w:r>
          </w:p>
        </w:tc>
        <w:tc>
          <w:tcPr>
            <w:noWrap/>
          </w:tcPr>
          <w:p>
            <w:pPr/>
            <w:r>
              <w:rPr/>
              <w:t xml:space="preserve">Emplea herramientas/técnicas adecuadas con un manejo funcional, aunque con margen para mejorar la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Usa herramientas/técnicas básicas con errores o aplicación limitada que afectan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herramientas/técnicas adecuadas o su uso es incorrecto, afectando gravemente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que conecta la información con el conocimiento, destacando implicaciones y aplicaciones.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 con algunas reflexiones, pero sin profundizar en todas las implicaciones.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pocas conexiones entre información y conocimiento.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interpretación significativa de la información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pirámide de valor</w:t>
            </w:r>
          </w:p>
        </w:tc>
        <w:tc>
          <w:tcPr>
            <w:noWrap/>
          </w:tcPr>
          <w:p>
            <w:pPr/>
            <w:r>
              <w:rPr/>
              <w:t xml:space="preserve">La pirámide está organizada de forma lógica, clara y visualmente coherente,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aunque puede tener detalles visuales o lógicos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 en ciertos niveles.</w:t>
            </w:r>
          </w:p>
        </w:tc>
        <w:tc>
          <w:tcPr>
            <w:noWrap/>
          </w:tcPr>
          <w:p>
            <w:pPr/>
            <w:r>
              <w:rPr/>
              <w:t xml:space="preserve">La pirámide carece de estructura clara y dificulta la comprensión del proceso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explícitamente aspectos de DEI en el caso y su análisis, demostrando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Menciona principios DEI y los relaciona con el caso de forma general y adecuada.</w:t>
            </w:r>
          </w:p>
        </w:tc>
        <w:tc>
          <w:tcPr>
            <w:noWrap/>
          </w:tcPr>
          <w:p>
            <w:pPr/>
            <w:r>
              <w:rPr/>
              <w:t xml:space="preserve">Reconoce DEI de manera superficial o limitada, sin integrarlos plenamente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El texto y elementos visuales son claros, coherentes, sin errores ortográficos y contribuyen efectivamente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con mínimos errores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contiene errores y falta de coherencia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numerosos errores que impiden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