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multiplicación de números, considerando precisión, procedimiento, y comprensión.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en Números y Operaciones</w:t>
      </w:r>
    </w:p>
    <w:p>
      <w:pPr/>
      <w:r>
        <w:rPr/>
        <w:t xml:space="preserve">Esta rúbrica está diseñada para evaluar las habilidades de los estudiantes de secundaria en la multiplicación de números, considerando precisión, procedimiento, y comprensión.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resultados 100% correctos.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resultados.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Frecuentes errores que afectan la mayoría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multiplicación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forma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que afectan algunos pasos.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lo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las propiedades (conmutativa, asociativa, distributiva) para facilitar cálculos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propiedades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las aplica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 y presentado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mínimos problemas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 o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presenta dificultades para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multiplicación con estrategia adecuada y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con estrategia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estrategia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emplea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concepto y significado de la multiplicación.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notación y símbolos.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notación ni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poco su trabajo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2026-09-26T00:34:30-05:00</dcterms:created>
  <dcterms:modified xsi:type="dcterms:W3CDTF">2026-09-26T00:34:30-05:00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