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Saludable: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hábitos de alimentación saludable en estudiantes de secundaria (12-15 años). Se evalúan aspectos clave relacionados con la nutrición y su impacto en la salud, permitiendo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Saludable: Nutrición y Salud</w:t>
      </w:r>
    </w:p>
    <w:p>
      <w:pPr/>
      <w:r>
        <w:rPr/>
        <w:t xml:space="preserve">Esta rúbrica está diseñada para evaluar el conocimiento y la aplicación de hábitos de alimentación saludable en estudiantes de secundaria (12-15 años). Se evalúan aspectos clave relacionados con la nutrición y su impacto en la salud, permitiendo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grupos alimenticios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grupos alimenticios y explica sus funciones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alimenticios y menciona sus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alimenticios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grupos alimenticios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nutrientes esenciales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nutrientes esenciales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nutrientes,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nutrientes pero sin relacionarlos claramente con la salud.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nutrientes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Propone hábitos alimenticios saludables adecuados y fundamentados en la información.</w:t>
            </w:r>
          </w:p>
        </w:tc>
        <w:tc>
          <w:tcPr>
            <w:noWrap/>
          </w:tcPr>
          <w:p>
            <w:pPr/>
            <w:r>
              <w:rPr/>
              <w:t xml:space="preserve">Propone hábitos saludables, aunque algunos pueden ser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hábitos saludables básicos, pero sin justificación o coherencia.</w:t>
            </w:r>
          </w:p>
        </w:tc>
        <w:tc>
          <w:tcPr>
            <w:noWrap/>
          </w:tcPr>
          <w:p>
            <w:pPr/>
            <w:r>
              <w:rPr/>
              <w:t xml:space="preserve">No propone hábitos saludables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planificar una dieta equilibrada</w:t>
            </w:r>
          </w:p>
        </w:tc>
        <w:tc>
          <w:tcPr>
            <w:noWrap/>
          </w:tcPr>
          <w:p>
            <w:pPr/>
            <w:r>
              <w:rPr/>
              <w:t xml:space="preserve">Elabora una dieta variada y equilibrada que cumple con las necesidades nutricionales.</w:t>
            </w:r>
          </w:p>
        </w:tc>
        <w:tc>
          <w:tcPr>
            <w:noWrap/>
          </w:tcPr>
          <w:p>
            <w:pPr/>
            <w:r>
              <w:rPr/>
              <w:t xml:space="preserve">Planifica una dieta con variedad, pero con algunos desequilibrios o carencias.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básica, pero con deficiencias importantes en equilibrio.</w:t>
            </w:r>
          </w:p>
        </w:tc>
        <w:tc>
          <w:tcPr>
            <w:noWrap/>
          </w:tcPr>
          <w:p>
            <w:pPr/>
            <w:r>
              <w:rPr/>
              <w:t xml:space="preserve">No logra planificar una dieta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alimentación y salud física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una alimentación saludable mejora la salud física y previene enfermedades.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 relación entre alimentación y salud física.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de la alimentación en la salud,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entiende o no relaciona la alimentación con la salud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varias fuentes confiables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aunque la integración de la información es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 para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carece de respaldo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actitud positiva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actitud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2026-09-25T18:52:40-05:00</dcterms:created>
  <dcterms:modified xsi:type="dcterms:W3CDTF">2026-09-25T18:52:40-05:00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