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Realidad del Evangelio y la Justicia de Dios Revelada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el ordo salutis, la salvación planeada y lograda, y los conceptos de elección, predestinación, responsabilidad cotidiana, así como la esencia, alcance y propósitos de la cruz,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Realidad del Evangelio y la Justicia de Dios Revelada</w:t>
      </w:r>
    </w:p>
    <w:p>
      <w:pPr/>
      <w:r>
        <w:rPr/>
        <w:t xml:space="preserve">Esta rúbrica está diseñada para evaluar la comprensión y análisis de los estudiantes de media (15-17 años) sobre el ordo salutis, la salvación planeada y lograda, y los conceptos de elección, predestinación, responsabilidad cotidiana, así como la esencia, alcance y propósitos de la cruz,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Ordo Salutis</w:t>
            </w:r>
            <w:br/>
            <w:r>
              <w:rPr/>
              <w:t xml:space="preserve">Conocimiento claro y detallado del orden de la salvación (elección, predestinación, responsabilidad).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cada etapa del ordo salutis,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etapas,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etapas del orden de la salvación.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Salvación Planeada</w:t>
            </w:r>
            <w:br/>
            <w:r>
              <w:rPr/>
              <w:t xml:space="preserve">Interpretación del concepto de elección, predestinación y responsabilidad cotidiana.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relaciona la salvación planeada con la vida diaria,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ejemplos cotidianos,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sin conectar claramente los conceptos con la responsabilidad cotidiana.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ni los relaciona con la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Salvación Lograda</w:t>
            </w:r>
            <w:br/>
            <w:r>
              <w:rPr/>
              <w:t xml:space="preserve">Explicación clara de la esencia, alcance y propósitos de la cruz.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esencia, alcance y propósitos, integrando fuentes bíblicas.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aspectos principales, pero con poca integración de fuentes.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general,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salvación lograda ni sus propósitos.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Conceptos</w:t>
            </w:r>
            <w:br/>
            <w:r>
              <w:rPr/>
              <w:t xml:space="preserve">Capacidad para aplicar los conceptos teológicos en situaciones cotidianas y personales.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ejemplos concretos y reflexiones personales profundas.</w:t>
            </w:r>
          </w:p>
        </w:tc>
        <w:tc>
          <w:tcPr>
            <w:noWrap/>
          </w:tcPr>
          <w:p>
            <w:pPr/>
            <w:r>
              <w:rPr/>
              <w:t xml:space="preserve">Ofrece ejemplos relevantes pero con reflexiones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aplicación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ningún contexto práctico.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Reconocimiento de Diversidad Religiosa</w:t>
            </w:r>
            <w:br/>
            <w:r>
              <w:rPr/>
              <w:t xml:space="preserve">Consideración de diferentes creencias y perspectivas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religiosas, mostrando apertura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creencias, aunque con poca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un respeto claro o actitud inclusiva.</w:t>
            </w:r>
          </w:p>
        </w:tc>
        <w:tc>
          <w:tcPr>
            <w:noWrap/>
          </w:tcPr>
          <w:p>
            <w:pPr/>
            <w:r>
              <w:rPr/>
              <w:t xml:space="preserve">Ignora o desestima otras creencias y perspectivas religiosas.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Responsabilidad Personal</w:t>
            </w:r>
            <w:br/>
            <w:r>
              <w:rPr/>
              <w:t xml:space="preserve">Comprensión de la responsabilidad individual en el contexto de la salvación.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equilibrada de la responsabilidad personal, sin atribuir injustamente culpa o exclusión.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personal pero con interpretaciones limitadas o sesgadas.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del concepto de responsabilidad.</w:t>
            </w:r>
          </w:p>
        </w:tc>
        <w:tc>
          <w:tcPr>
            <w:noWrap/>
          </w:tcPr>
          <w:p>
            <w:pPr/>
            <w:r>
              <w:rPr/>
              <w:t xml:space="preserve">No comprende ni reconoce la importancia de la responsabilidad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Lenguaje Respetuoso</w:t>
            </w:r>
            <w:br/>
            <w:r>
              <w:rPr/>
              <w:t xml:space="preserve">Uso de un lenguaje inclusivo y respetuoso en la presentación y argumentación.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respetuoso con pocas omisiones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a veces inapropiado o poco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ofensivo,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Orden lógico y coherente en la exposición de ideas y argumentos.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algunos momentos de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desordenada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2026-09-26T00:17:44-05:00</dcterms:created>
  <dcterms:modified xsi:type="dcterms:W3CDTF">2026-09-26T00:17:44-05:00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