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Introducción al Sermón del Monte y las Bienaventuranzas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presentación de los conceptos fundamentales del Sermón del Monte y las Bienaventuranzas, así como el desarrollo del carácter cristiano según la educación religiosa, dirigida a estudiantes de secundaria (12-15 años). Incluye criterios de Diversidad, Equidad e Inclusión para fomentar un aprendizaje respetuoso y plural.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Introducción al Sermón del Monte y las Bienaventuranzas</w:t>
      </w:r>
    </w:p>
    <w:p>
      <w:pPr/>
      <w:r>
        <w:rPr/>
        <w:t xml:space="preserve">Esta rúbrica evalúa la comprensión y presentación de los conceptos fundamentales del Sermón del Monte y las Bienaventuranzas, así como el desarrollo del carácter cristiano según la educación religiosa, dirigida a estudiantes de secundaria (12-15 años). Incluye criterios de Diversidad, Equidad e Inclusión para fomentar un aprendizaje respetuoso y plural.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Sermón del Monte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clara del Sermón del Monte, explicando sus principales enseñanzas con ejemplos precisos.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las ideas principales del Sermón del Monte con explicaciones claras y algunos ejemplos.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con explicaciones limitadas o poco claras sobre el Sermón del Monte.</w:t>
            </w:r>
          </w:p>
        </w:tc>
        <w:tc>
          <w:tcPr>
            <w:noWrap/>
          </w:tcPr>
          <w:p>
            <w:pPr/>
            <w:r>
              <w:rPr/>
              <w:t xml:space="preserve">No comprende o presenta información incorrecta sobre el Sermón del Monte.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las Bienaventuranzas</w:t>
            </w:r>
          </w:p>
        </w:tc>
        <w:tc>
          <w:tcPr>
            <w:noWrap/>
          </w:tcPr>
          <w:p>
            <w:pPr/>
            <w:r>
              <w:rPr/>
              <w:t xml:space="preserve">Interpreta las Bienaventuranzas con gran claridad, relacionándolas con la vida diaria y el carácter cristiano.</w:t>
            </w:r>
          </w:p>
        </w:tc>
        <w:tc>
          <w:tcPr>
            <w:noWrap/>
          </w:tcPr>
          <w:p>
            <w:pPr/>
            <w:r>
              <w:rPr/>
              <w:t xml:space="preserve">Interpretación adecuada de las Bienaventuranzas con algunas relaciones a la vida práctica.</w:t>
            </w:r>
          </w:p>
        </w:tc>
        <w:tc>
          <w:tcPr>
            <w:noWrap/>
          </w:tcPr>
          <w:p>
            <w:pPr/>
            <w:r>
              <w:rPr/>
              <w:t xml:space="preserve">Interpretación superficial o incompleta de las Bienaventuranzas, con pocas conexiones prácticas.</w:t>
            </w:r>
          </w:p>
        </w:tc>
        <w:tc>
          <w:tcPr>
            <w:noWrap/>
          </w:tcPr>
          <w:p>
            <w:pPr/>
            <w:r>
              <w:rPr/>
              <w:t xml:space="preserve">No logra interpretar correctamente las Bienaventuranzas o no las relaciona con la vida diaria.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del carácter cristiano</w:t>
            </w:r>
          </w:p>
        </w:tc>
        <w:tc>
          <w:tcPr>
            <w:noWrap/>
          </w:tcPr>
          <w:p>
            <w:pPr/>
            <w:r>
              <w:rPr/>
              <w:t xml:space="preserve">Explica con detalle cómo las Bienaventuranzas forman el carácter cristiano y ofrece ejemplos personales o históricos.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relación entre las Bienaventuranzas y el carácter cristiano con ejemplos simples.</w:t>
            </w:r>
          </w:p>
        </w:tc>
        <w:tc>
          <w:tcPr>
            <w:noWrap/>
          </w:tcPr>
          <w:p>
            <w:pPr/>
            <w:r>
              <w:rPr/>
              <w:t xml:space="preserve">Presenta una idea básica del carácter cristiano, pero con poca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del desarrollo del carácter cristiano a partir de las Bienaventuranzas.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La presentación es muy clara, organizada y coherente, facilitando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organizada, aunque con pequeños detalles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La presentación es algo desorganizada o confusa, dificultando la comprensión total del contenido.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organización y claridad, impidiendo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religioso</w:t>
            </w:r>
          </w:p>
        </w:tc>
        <w:tc>
          <w:tcPr>
            <w:noWrap/>
          </w:tcPr>
          <w:p>
            <w:pPr/>
            <w:r>
              <w:rPr/>
              <w:t xml:space="preserve">Utiliza términos religiosos de forma precisa y respetuosa, demostrando conocimiento y sensibilidad.</w:t>
            </w:r>
          </w:p>
        </w:tc>
        <w:tc>
          <w:tcPr>
            <w:noWrap/>
          </w:tcPr>
          <w:p>
            <w:pPr/>
            <w:r>
              <w:rPr/>
              <w:t xml:space="preserve">Usa correctamente la mayoría de términos religiosos,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Emplea algunos términos religiosos, pero con errores o falta de respeto ocasional.</w:t>
            </w:r>
          </w:p>
        </w:tc>
        <w:tc>
          <w:tcPr>
            <w:noWrap/>
          </w:tcPr>
          <w:p>
            <w:pPr/>
            <w:r>
              <w:rPr/>
              <w:t xml:space="preserve">Utiliza incorrectamente o de forma irrespetuosa el lenguaje religioso.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Incluye y valora perspectivas diversas, mostrando respeto y sensibilidad hacia todas las personas y culturas en relación con las Bienaventuranzas.</w:t>
            </w:r>
          </w:p>
        </w:tc>
        <w:tc>
          <w:tcPr>
            <w:noWrap/>
          </w:tcPr>
          <w:p>
            <w:pPr/>
            <w:r>
              <w:rPr/>
              <w:t xml:space="preserve">Muestra alguna consideración por la diversidad y la inclusión, aunque con limitaciones en profundidad.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DEI, pero no integra estas perspectivas efectivamente en el contenido.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 diversidad ni la inclusión en la presentación o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creativas que enriquecen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Incluye algunas ideas creativas que aportan al tema.</w:t>
            </w:r>
          </w:p>
        </w:tc>
        <w:tc>
          <w:tcPr>
            <w:noWrap/>
          </w:tcPr>
          <w:p>
            <w:pPr/>
            <w:r>
              <w:rPr/>
              <w:t xml:space="preserve">Utiliza ideas básicas y poco novedosas para abordar el tema.</w:t>
            </w:r>
          </w:p>
        </w:tc>
        <w:tc>
          <w:tcPr>
            <w:noWrap/>
          </w:tcPr>
          <w:p>
            <w:pPr/>
            <w:r>
              <w:rPr/>
              <w:t xml:space="preserve">No presenta elementos creativos ni originales 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(si aplica)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eficazmente con sus compañeros, promoviendo un ambiente respetuoso.</w:t>
            </w:r>
          </w:p>
        </w:tc>
        <w:tc>
          <w:tcPr>
            <w:noWrap/>
          </w:tcPr>
          <w:p>
            <w:pPr/>
            <w:r>
              <w:rPr/>
              <w:t xml:space="preserve">Participa y colabora de manera adecuada con el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poca colaboración.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2026-09-25T23:23:12-05:00</dcterms:created>
  <dcterms:modified xsi:type="dcterms:W3CDTF">2026-09-25T23:23:12-05:00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