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Historicidad y Divinidad de Jesús, y la Existencia del Mal en Educación Religiosa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de secundaria sobre la historicidad y divinidad de Jesús, así como la reflexión sobre la existencia del mal, integrando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Historicidad y Divinidad de Jesús, y la Existencia del Mal en Educación Religiosa</w:t>
      </w:r>
    </w:p>
    <w:p>
      <w:pPr/>
      <w:r>
        <w:rPr/>
        <w:t xml:space="preserve">Esta rúbrica está diseñada para evaluar el conocimiento y la comprensión de los estudiantes de secundaria sobre la historicidad y divinidad de Jesús, así como la reflexión sobre la existencia del mal, integrando criterios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historicidad de Jesús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profundidad las evidencias históricas que apoyan la existencia de Jesús, usando fuentes confiables y variadas.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evidencias históricas relevantes, aunque con menor detalle o variedad de fuentes.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 la historicidad, pero con información limitada o imprecisa.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sobre la historicidad de Jesús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Entendimiento de la divinidad de Jesús</w:t>
            </w:r>
          </w:p>
        </w:tc>
        <w:tc>
          <w:tcPr>
            <w:noWrap/>
          </w:tcPr>
          <w:p>
            <w:pPr/>
            <w:r>
              <w:rPr/>
              <w:t xml:space="preserve">Analiza y explica con claridad las creencias religiosas sobre la divinidad de Jesús, integrando diferentes perspectivas teológicas.</w:t>
            </w:r>
          </w:p>
        </w:tc>
        <w:tc>
          <w:tcPr>
            <w:noWrap/>
          </w:tcPr>
          <w:p>
            <w:pPr/>
            <w:r>
              <w:rPr/>
              <w:t xml:space="preserve">Describe las creencias principales sobre la divinidad de Jesús, aunque con menor profundidad o diversidad de perspectivas.</w:t>
            </w:r>
          </w:p>
        </w:tc>
        <w:tc>
          <w:tcPr>
            <w:noWrap/>
          </w:tcPr>
          <w:p>
            <w:pPr/>
            <w:r>
              <w:rPr/>
              <w:t xml:space="preserve">Muestra un conocimiento general pero superficial sobre la divinidad de Jesús.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las ideas sobre la divinidad de Jesús.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la existencia del mal</w:t>
            </w:r>
          </w:p>
        </w:tc>
        <w:tc>
          <w:tcPr>
            <w:noWrap/>
          </w:tcPr>
          <w:p>
            <w:pPr/>
            <w:r>
              <w:rPr/>
              <w:t xml:space="preserve">Presenta una reflexión profunda y crítica sobre el problema del mal, considerando diversas posturas filosóficas y religiosas.</w:t>
            </w:r>
          </w:p>
        </w:tc>
        <w:tc>
          <w:tcPr>
            <w:noWrap/>
          </w:tcPr>
          <w:p>
            <w:pPr/>
            <w:r>
              <w:rPr/>
              <w:t xml:space="preserve">Expone una reflexión adecuada sobre la existencia del mal, con alguna consideración de distintas opiniones.</w:t>
            </w:r>
          </w:p>
        </w:tc>
        <w:tc>
          <w:tcPr>
            <w:noWrap/>
          </w:tcPr>
          <w:p>
            <w:pPr/>
            <w:r>
              <w:rPr/>
              <w:t xml:space="preserve">Ofrece una reflexión básica, con poca profundidad y limitada diversidad de puntos de vista.</w:t>
            </w:r>
          </w:p>
        </w:tc>
        <w:tc>
          <w:tcPr>
            <w:noWrap/>
          </w:tcPr>
          <w:p>
            <w:pPr/>
            <w:r>
              <w:rPr/>
              <w:t xml:space="preserve">No realiza una reflexión coherente sobre la existencia del mal o es muy superficial.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conceptos históricos y religiosos</w:t>
            </w:r>
          </w:p>
        </w:tc>
        <w:tc>
          <w:tcPr>
            <w:noWrap/>
          </w:tcPr>
          <w:p>
            <w:pPr/>
            <w:r>
              <w:rPr/>
              <w:t xml:space="preserve">Integra de manera clara y coherente los conceptos históricos y religiosos en sus respuestas o presentaciones.</w:t>
            </w:r>
          </w:p>
        </w:tc>
        <w:tc>
          <w:tcPr>
            <w:noWrap/>
          </w:tcPr>
          <w:p>
            <w:pPr/>
            <w:r>
              <w:rPr/>
              <w:t xml:space="preserve">Relaciona los conceptos con cierta coherencia, aunque con algunos errores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Relaciona los conceptos pero de forma superficial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conceptos de forma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inclusivo y respetuoso</w:t>
            </w:r>
          </w:p>
        </w:tc>
        <w:tc>
          <w:tcPr>
            <w:noWrap/>
          </w:tcPr>
          <w:p>
            <w:pPr/>
            <w:r>
              <w:rPr/>
              <w:t xml:space="preserve">Emplea consistentemente un lenguaje inclusivo, respetando todas las creencias y puntos de vista.</w:t>
            </w:r>
          </w:p>
        </w:tc>
        <w:tc>
          <w:tcPr>
            <w:noWrap/>
          </w:tcPr>
          <w:p>
            <w:pPr/>
            <w:r>
              <w:rPr/>
              <w:t xml:space="preserve">Usa lenguaje respetuoso en la mayoría de casos, con mínimos lapsos de exclusión.</w:t>
            </w:r>
          </w:p>
        </w:tc>
        <w:tc>
          <w:tcPr>
            <w:noWrap/>
          </w:tcPr>
          <w:p>
            <w:pPr/>
            <w:r>
              <w:rPr/>
              <w:t xml:space="preserve">Usa lenguaje generalmente respetuoso pero con algunas expresiones poco inclusivas.</w:t>
            </w:r>
          </w:p>
        </w:tc>
        <w:tc>
          <w:tcPr>
            <w:noWrap/>
          </w:tcPr>
          <w:p>
            <w:pPr/>
            <w:r>
              <w:rPr/>
              <w:t xml:space="preserve">Utiliza lenguaje que puede ser excluyente o irrespetuoso hacia creencias o identidades.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valoración de la diversidad religiosa</w:t>
            </w:r>
          </w:p>
        </w:tc>
        <w:tc>
          <w:tcPr>
            <w:noWrap/>
          </w:tcPr>
          <w:p>
            <w:pPr/>
            <w:r>
              <w:rPr/>
              <w:t xml:space="preserve">Demuestra un claro reconocimiento y respeto por la diversidad de creencias religiosas y culturales en sus argumentos.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religiosa,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sobre la diversidad religiosa.</w:t>
            </w:r>
          </w:p>
        </w:tc>
        <w:tc>
          <w:tcPr>
            <w:noWrap/>
          </w:tcPr>
          <w:p>
            <w:pPr/>
            <w:r>
              <w:rPr/>
              <w:t xml:space="preserve">No reconoce o minimiza la importancia de la diversidad religiosa.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equitativa en actividades grupales</w:t>
            </w:r>
          </w:p>
        </w:tc>
        <w:tc>
          <w:tcPr>
            <w:noWrap/>
          </w:tcPr>
          <w:p>
            <w:pPr/>
            <w:r>
              <w:rPr/>
              <w:t xml:space="preserve">Contribuye activamente y promueve la participación equitativa de todos los miembros del grupo.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y respeta el turno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poco y en ocasiones dificulta la equidad en el grupo.</w:t>
            </w:r>
          </w:p>
        </w:tc>
        <w:tc>
          <w:tcPr>
            <w:noWrap/>
          </w:tcPr>
          <w:p>
            <w:pPr/>
            <w:r>
              <w:rPr/>
              <w:t xml:space="preserve">No participa o impide la participación justa de otros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 ideas</w:t>
            </w:r>
          </w:p>
        </w:tc>
        <w:tc>
          <w:tcPr>
            <w:noWrap/>
          </w:tcPr>
          <w:p>
            <w:pPr/>
            <w:r>
              <w:rPr/>
              <w:t xml:space="preserve">Presenta las ideas de forma clara, lógica y bien organizada,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las ideas de forma adecuada, aunque con algunas desconexiones menores.</w:t>
            </w:r>
          </w:p>
        </w:tc>
        <w:tc>
          <w:tcPr>
            <w:noWrap/>
          </w:tcPr>
          <w:p>
            <w:pPr/>
            <w:r>
              <w:rPr/>
              <w:t xml:space="preserve">Presenta las ideas con organización limitada,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están desorganizadas o confusas, impidiendo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2026-09-26T00:33:05-05:00</dcterms:created>
  <dcterms:modified xsi:type="dcterms:W3CDTF">2026-09-26T00:33:05-05:00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