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Dinámica del Movimiento -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el estudio de la dinámica del movimiento, considerando aspectos científicos, habilidades prácticas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Dinámica del Movimiento - Física Secundaria</w:t>
      </w:r>
    </w:p>
    <w:p>
      <w:pPr/>
      <w:r>
        <w:rPr/>
        <w:t xml:space="preserve">Esta rúbrica está diseñada para evaluar de manera detallada el desempeño de los estudiantes en el estudio de la dinámica del movimiento, considerando aspectos científicos, habilidades prácticas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 básicos (fuerza, masa, aceleración)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explicaciones claras y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básicas y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realiza cálculos precisos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 con errores mínimos en cálculos.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con errores frecuentes en cálculos o en selección de fórmulas.</w:t>
            </w:r>
          </w:p>
        </w:tc>
        <w:tc>
          <w:tcPr>
            <w:noWrap/>
          </w:tcPr>
          <w:p>
            <w:pPr/>
            <w:r>
              <w:rPr/>
              <w:t xml:space="preserve">No aplica fórmulas correctamente ni realiza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 experimentos prácticos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precisión, recoge datos completos y realiza un análisis detallado y correcto.</w:t>
            </w:r>
          </w:p>
        </w:tc>
        <w:tc>
          <w:tcPr>
            <w:noWrap/>
          </w:tcPr>
          <w:p>
            <w:pPr/>
            <w:r>
              <w:rPr/>
              <w:t xml:space="preserve">Realiza experimentos adecuadamente y analiza los datos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supervisión y análisis básico, con errores en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correctamente o no proporciona análisis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 pero con menor organización o lenguaje menos preciso.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poco clara y con errores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respeta ideas diversas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la mayoría de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conceptos y ejemplos que reflejan diversidad cultural, de género y capacidades diversas.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 diversidad e inclusión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aportaciones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 materiales y equipo</w:t>
            </w:r>
          </w:p>
        </w:tc>
        <w:tc>
          <w:tcPr>
            <w:noWrap/>
          </w:tcPr>
          <w:p>
            <w:pPr/>
            <w:r>
              <w:rPr/>
              <w:t xml:space="preserve">Usa todos los materiales y equipos de forma segura y responsable siguiendo normas establecidas.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seguridad, pero requiere recordatorios ocasionales sobre procedimientos.</w:t>
            </w:r>
          </w:p>
        </w:tc>
        <w:tc>
          <w:tcPr>
            <w:noWrap/>
          </w:tcPr>
          <w:p>
            <w:pPr/>
            <w:r>
              <w:rPr/>
              <w:t xml:space="preserve">Usa materiales con supervisión frecuente debido a descuidos o inseguridad.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y equipos de forma segura, poniendo en riesgo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aprendizaje y dificultades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aprendizaje, identifica dificultades y propone soluciones o mejoras.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reconoce algunas dificultades.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tiene dificultad para identificar problemas o soluciones.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aprendizaje ni reconoce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