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Gobiernos Totalitarios: Fascismo y Nazismo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análisis, comparación, argumentación y aplicación del conocimiento sobre los gobiernos totalitarios, específicamente fascismo y nazismo,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Gobiernos Totalitarios: Fascismo y Nazismo</w:t>
      </w:r>
    </w:p>
    <w:p>
      <w:pPr/>
      <w:r>
        <w:rPr/>
        <w:t xml:space="preserve">Esta rúbrica está diseñada para evaluar el análisis, comparación, argumentación y aplicación del conocimiento sobre los gobiernos totalitarios, específicamente fascismo y nazismo, en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características principales de los gobiernos totalitarios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profundidad las características clave de los gobiernos totalitarios, incluyendo elementos específicos del fascismo y nazismo.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mayoría de las características principales, con algunos detalles específicos de fascismo y nazismo.</w:t>
            </w:r>
          </w:p>
        </w:tc>
        <w:tc>
          <w:tcPr>
            <w:noWrap/>
          </w:tcPr>
          <w:p>
            <w:pPr/>
            <w:r>
              <w:rPr/>
              <w:t xml:space="preserve">Identifica algunas características básicas, pero con imprecisiones o falta de detalles relevantes.</w:t>
            </w:r>
          </w:p>
        </w:tc>
        <w:tc>
          <w:tcPr>
            <w:noWrap/>
          </w:tcPr>
          <w:p>
            <w:pPr/>
            <w:r>
              <w:rPr/>
              <w:t xml:space="preserve">Muestra confusión o comprensión muy limitada sobre las características de los gobiernos totalitarios.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y contraste entre fascismo y nazismo</w:t>
            </w:r>
          </w:p>
        </w:tc>
        <w:tc>
          <w:tcPr>
            <w:noWrap/>
          </w:tcPr>
          <w:p>
            <w:pPr/>
            <w:r>
              <w:rPr/>
              <w:t xml:space="preserve">Realiza una comparación clara, detallada y precisa, destacando similitudes y diferencias relevantes entre ambos regímenes.</w:t>
            </w:r>
          </w:p>
        </w:tc>
        <w:tc>
          <w:tcPr>
            <w:noWrap/>
          </w:tcPr>
          <w:p>
            <w:pPr/>
            <w:r>
              <w:rPr/>
              <w:t xml:space="preserve">Compara los regímenes mostrando similitudes y diferencias, pero con menor detalle o profundidad.</w:t>
            </w:r>
          </w:p>
        </w:tc>
        <w:tc>
          <w:tcPr>
            <w:noWrap/>
          </w:tcPr>
          <w:p>
            <w:pPr/>
            <w:r>
              <w:rPr/>
              <w:t xml:space="preserve">Muestra algunas comparaciones básicas, pero con confusión o falta de claridad en la diferenciación.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comparar adecuadamente las características de fascismo y nazismo.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sobre la importancia de reconocer los riesgos de gobiernos totalitarios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 y bien fundamentados que explican claramente la importancia de reconocer estos riesgos en contextos históricos y actuales.</w:t>
            </w:r>
          </w:p>
        </w:tc>
        <w:tc>
          <w:tcPr>
            <w:noWrap/>
          </w:tcPr>
          <w:p>
            <w:pPr/>
            <w:r>
              <w:rPr/>
              <w:t xml:space="preserve">Expone argumentos válidos pero con menor profundidad o fundamentación.</w:t>
            </w:r>
          </w:p>
        </w:tc>
        <w:tc>
          <w:tcPr>
            <w:noWrap/>
          </w:tcPr>
          <w:p>
            <w:pPr/>
            <w:r>
              <w:rPr/>
              <w:t xml:space="preserve">Argumenta de manera superficial o con ideas poco claras sobre la importancia del tema.</w:t>
            </w:r>
          </w:p>
        </w:tc>
        <w:tc>
          <w:tcPr>
            <w:noWrap/>
          </w:tcPr>
          <w:p>
            <w:pPr/>
            <w:r>
              <w:rPr/>
              <w:t xml:space="preserve">No presenta argumentos coherentes o relevantes sobre la importancia de reconocer los riesgos.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pensamiento crítico para relacionar conceptos con la actualidad</w:t>
            </w:r>
          </w:p>
        </w:tc>
        <w:tc>
          <w:tcPr>
            <w:noWrap/>
          </w:tcPr>
          <w:p>
            <w:pPr/>
            <w:r>
              <w:rPr/>
              <w:t xml:space="preserve">Relaciona con claridad y creatividad los conceptos aprendidos con situaciones actuales o de la vida cotidiana, demostrando pensamiento crítico.</w:t>
            </w:r>
          </w:p>
        </w:tc>
        <w:tc>
          <w:tcPr>
            <w:noWrap/>
          </w:tcPr>
          <w:p>
            <w:pPr/>
            <w:r>
              <w:rPr/>
              <w:t xml:space="preserve">Realiza conexiones válidas con la actualidad, aunque con menor profundidad o creatividad.</w:t>
            </w:r>
          </w:p>
        </w:tc>
        <w:tc>
          <w:tcPr>
            <w:noWrap/>
          </w:tcPr>
          <w:p>
            <w:pPr/>
            <w:r>
              <w:rPr/>
              <w:t xml:space="preserve">Hace conexiones limitadas o poco claras entre los conceptos y situaciones actuales.</w:t>
            </w:r>
          </w:p>
        </w:tc>
        <w:tc>
          <w:tcPr>
            <w:noWrap/>
          </w:tcPr>
          <w:p>
            <w:pPr/>
            <w:r>
              <w:rPr/>
              <w:t xml:space="preserve">No logra relacionar los conceptos con la vida cotidiana ni con contextos actuales.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 de ideas</w:t>
            </w:r>
          </w:p>
        </w:tc>
        <w:tc>
          <w:tcPr>
            <w:noWrap/>
          </w:tcPr>
          <w:p>
            <w:pPr/>
            <w:r>
              <w:rPr/>
              <w:t xml:space="preserve">Expone sus ideas de forma clara, coherente y bien estructurada,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Presenta ideas generalmente claras y organizadas, con mínimas inconsistencias.</w:t>
            </w:r>
          </w:p>
        </w:tc>
        <w:tc>
          <w:tcPr>
            <w:noWrap/>
          </w:tcPr>
          <w:p>
            <w:pPr/>
            <w:r>
              <w:rPr/>
              <w:t xml:space="preserve">Las ideas se presentan con cierta dificultad o desorganización que afecta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son confusas, desordenadas o difíciles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términos y vocabulario histórico</w:t>
            </w:r>
          </w:p>
        </w:tc>
        <w:tc>
          <w:tcPr>
            <w:noWrap/>
          </w:tcPr>
          <w:p>
            <w:pPr/>
            <w:r>
              <w:rPr/>
              <w:t xml:space="preserve">Utiliza de forma correcta y precisa el vocabulario específico relacionado con fascismo, nazismo y gobiernos totalitarios.</w:t>
            </w:r>
          </w:p>
        </w:tc>
        <w:tc>
          <w:tcPr>
            <w:noWrap/>
          </w:tcPr>
          <w:p>
            <w:pPr/>
            <w:r>
              <w:rPr/>
              <w:t xml:space="preserve">Emplea adecuadamente la mayoría de los términos históricos, con pocos errores.</w:t>
            </w:r>
          </w:p>
        </w:tc>
        <w:tc>
          <w:tcPr>
            <w:noWrap/>
          </w:tcPr>
          <w:p>
            <w:pPr/>
            <w:r>
              <w:rPr/>
              <w:t xml:space="preserve">Usa algunos términos correctamente, pero con errores o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el vocabulario histórico o lo omite.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identificar ejemplos históricos significativos</w:t>
            </w:r>
          </w:p>
        </w:tc>
        <w:tc>
          <w:tcPr>
            <w:noWrap/>
          </w:tcPr>
          <w:p>
            <w:pPr/>
            <w:r>
              <w:rPr/>
              <w:t xml:space="preserve">Incluye ejemplos históricos claros y relevantes que ilustran bien los conceptos estudiados.</w:t>
            </w:r>
          </w:p>
        </w:tc>
        <w:tc>
          <w:tcPr>
            <w:noWrap/>
          </w:tcPr>
          <w:p>
            <w:pPr/>
            <w:r>
              <w:rPr/>
              <w:t xml:space="preserve">Muestra ejemplos adecuados, aunque con menor detalle o relevancia.</w:t>
            </w:r>
          </w:p>
        </w:tc>
        <w:tc>
          <w:tcPr>
            <w:noWrap/>
          </w:tcPr>
          <w:p>
            <w:pPr/>
            <w:r>
              <w:rPr/>
              <w:t xml:space="preserve">Presenta ejemplos limitados o poco claros que no apoyan completamente el análisis.</w:t>
            </w:r>
          </w:p>
        </w:tc>
        <w:tc>
          <w:tcPr>
            <w:noWrap/>
          </w:tcPr>
          <w:p>
            <w:pPr/>
            <w:r>
              <w:rPr/>
              <w:t xml:space="preserve">No identifica ejemplos históricos o los presenta erróneamente.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crítica durante el proceso de aprendizaje</w:t>
            </w:r>
          </w:p>
        </w:tc>
        <w:tc>
          <w:tcPr>
            <w:noWrap/>
          </w:tcPr>
          <w:p>
            <w:pPr/>
            <w:r>
              <w:rPr/>
              <w:t xml:space="preserve">Demuestra actitud activa, crítica y reflexiva durante el trabajo, mostrando interés y respeto.</w:t>
            </w:r>
          </w:p>
        </w:tc>
        <w:tc>
          <w:tcPr>
            <w:noWrap/>
          </w:tcPr>
          <w:p>
            <w:pPr/>
            <w:r>
              <w:rPr/>
              <w:t xml:space="preserve">Participa de forma positiva, aunque con menor frecuencia o profundidad crítica.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o poco reflexiva.</w:t>
            </w:r>
          </w:p>
        </w:tc>
        <w:tc>
          <w:tcPr>
            <w:noWrap/>
          </w:tcPr>
          <w:p>
            <w:pPr/>
            <w:r>
              <w:rPr/>
              <w:t xml:space="preserve">Muestra desinterés o actitud negativa hacia el tema y el proceso.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2026-09-25T23:22:24-05:00</dcterms:created>
  <dcterms:modified xsi:type="dcterms:W3CDTF">2026-09-25T23:22:24-05:00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