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Remoción y Aplicación de Pinturas Aeronáuticas en Ingeniería Bioquímica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bioquímica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remoción y aplicación de pinturas aeronáuticas, considerando aspectos técnicos, seguridad y calidad del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Remoción y Aplicación de Pinturas Aeronáuticas en Ingeniería Bioquímica</w:t>
      </w:r>
    </w:p>
    <w:p>
      <w:pPr/>
      <w:r>
        <w:rPr/>
        <w:t xml:space="preserve">Esta rúbrica está diseñada para evaluar el desempeño de estudiantes universitarios en la remoción y aplicación de pinturas aeronáuticas, considerando aspectos técnicos, seguridad y calidad del trabajo realizado.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Conocimiento y aplicación de técnicas adecuadas para la remoción de pintura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técnicas avanzadas, seleccionando y aplicando métodos óptimos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estándar con mínima supervisión y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pero con ligera falta de precisión o comprensión parcial.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errores frecuentes y necesita guía constante.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aplicación correcta de técnicas de remoción.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materiales y herramientas para aplicación de pintura aeronáutica</w:t>
            </w:r>
          </w:p>
        </w:tc>
        <w:tc>
          <w:tcPr>
            <w:noWrap/>
          </w:tcPr>
          <w:p>
            <w:pPr/>
            <w:r>
              <w:rPr/>
              <w:t xml:space="preserve">Selecciona y maneja correctamente todos los materiales y herramientas, optimizando resultados y minimizando desperdicios.</w:t>
            </w:r>
          </w:p>
        </w:tc>
        <w:tc>
          <w:tcPr>
            <w:noWrap/>
          </w:tcPr>
          <w:p>
            <w:pPr/>
            <w:r>
              <w:rPr/>
              <w:t xml:space="preserve">Utiliza materiales y herramientas apropiadas con buen manejo, aunque con pequeños fallos en eficiencia.</w:t>
            </w:r>
          </w:p>
        </w:tc>
        <w:tc>
          <w:tcPr>
            <w:noWrap/>
          </w:tcPr>
          <w:p>
            <w:pPr/>
            <w:r>
              <w:rPr/>
              <w:t xml:space="preserve">Emplea materiales y herramientas adecuados aunque con manejo inconsistente.</w:t>
            </w:r>
          </w:p>
        </w:tc>
        <w:tc>
          <w:tcPr>
            <w:noWrap/>
          </w:tcPr>
          <w:p>
            <w:pPr/>
            <w:r>
              <w:rPr/>
              <w:t xml:space="preserve">Usa materiales y herramientas inadecuados o con manejo deficiente,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herramientas adecuadas, comprometiendo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Cumplimiento de normas de seguridad y manejo ambiental durante el proceso</w:t>
            </w:r>
          </w:p>
        </w:tc>
        <w:tc>
          <w:tcPr>
            <w:noWrap/>
          </w:tcPr>
          <w:p>
            <w:pPr/>
            <w:r>
              <w:rPr/>
              <w:t xml:space="preserve">Cumple estrictamente todas las normas de seguridad y manejo ambiental, demostrando conciencia y responsabilidad total.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normas de seguridad y ambientales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de normas pero con incumplimientos ocasionales.</w:t>
            </w:r>
          </w:p>
        </w:tc>
        <w:tc>
          <w:tcPr>
            <w:noWrap/>
          </w:tcPr>
          <w:p>
            <w:pPr/>
            <w:r>
              <w:rPr/>
              <w:t xml:space="preserve">Incurre en varias faltas a normas de seguridad y manejo ambiental, poniendo en riesgo el entorno.</w:t>
            </w:r>
          </w:p>
        </w:tc>
        <w:tc>
          <w:tcPr>
            <w:noWrap/>
          </w:tcPr>
          <w:p>
            <w:pPr/>
            <w:r>
              <w:rPr/>
              <w:t xml:space="preserve">Ignora completamente las normas de seguridad y manejo ambiental, generando riesgos graves.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