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Tecnología e Informática en el uso efectivo de las Tecnologías de la Información y la Comunicación (TIC), enfocándose en tres criterios clave: Integración tecnológica, Creatividad e innovación, y Responsabilidad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universitarios de Licenciatura en Tecnología e Informática en el uso efectivo de las Tecnologías de la Información y la Comunicación (TIC), enfocándose en tres criterios clave: Integración tecnológica, Creatividad e innovación, y Responsabilidad y ética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tecnológica</w:t>
            </w:r>
            <w:br/>
            <w:r>
              <w:rPr/>
              <w:t xml:space="preserve">Capacidad para seleccionar, aplicar y combinar diversas herramientas TIC en la elaboración de proyectos o tareas.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múltiples herramientas TIC integrándolas coherentemente para optimizar el proyecto, demostrando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Aplica varias herramientas TIC con buena integración, logrando resultados efectivos y coherentes en el proyecto.</w:t>
            </w:r>
          </w:p>
        </w:tc>
        <w:tc>
          <w:tcPr>
            <w:noWrap/>
          </w:tcPr>
          <w:p>
            <w:pPr/>
            <w:r>
              <w:rPr/>
              <w:t xml:space="preserve">Selecciona y usa algunas herramientas TIC adecuadamente, aunque la integración podría mejorarse para mayor coherencia.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básicas, pero con integración limitada que afecta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seleccionar o integrar herramientas TIC, afectando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Grado en que el estudiante emplea las TIC para generar soluciones originales y novedosas en su trabajo.</w:t>
            </w:r>
          </w:p>
        </w:tc>
        <w:tc>
          <w:tcPr>
            <w:noWrap/>
          </w:tcPr>
          <w:p>
            <w:pPr/>
            <w:r>
              <w:rPr/>
              <w:t xml:space="preserve">Desarrolla propuestas altamente creativas y originales usando TIC, aportando ideas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innovaciones relevantes en el uso de TIC que mejoran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el uso de TIC, con algunas ideas novedosas aunque limitadas.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e innovación en el uso de TIC, con ideas comunes y previsibles.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uso de TIC, limitándose a procedimientos básicos o repetitivos.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ética digital</w:t>
            </w:r>
            <w:br/>
            <w:r>
              <w:rPr/>
              <w:t xml:space="preserve">Comprensión y aplicación de principios éticos y responsables en el uso de las TIC, incluyendo respeto a la propiedad intelectual y seguridad digital.</w:t>
            </w:r>
          </w:p>
        </w:tc>
        <w:tc>
          <w:tcPr>
            <w:noWrap/>
          </w:tcPr>
          <w:p>
            <w:pPr/>
            <w:r>
              <w:rPr/>
              <w:t xml:space="preserve">Aplica rigurosamente principios éticos y normas de seguridad digital, respetando completamente la propiedad intelectual y privacidad.</w:t>
            </w:r>
          </w:p>
        </w:tc>
        <w:tc>
          <w:tcPr>
            <w:noWrap/>
          </w:tcPr>
          <w:p>
            <w:pPr/>
            <w:r>
              <w:rPr/>
              <w:t xml:space="preserve">Muestra un alto compromiso con la ética digital y seguridad, con mínimas omisiones en la aplicación de normas.</w:t>
            </w:r>
          </w:p>
        </w:tc>
        <w:tc>
          <w:tcPr>
            <w:noWrap/>
          </w:tcPr>
          <w:p>
            <w:pPr/>
            <w:r>
              <w:rPr/>
              <w:t xml:space="preserve">Aplica en general buenas prácticas éticas y de seguridad digital,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 la ética digital y seguridad, con errores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ética digital y seguridad, afectando la calidad y responsabilidad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2026-09-26T00:24:25-05:00</dcterms:created>
  <dcterms:modified xsi:type="dcterms:W3CDTF">2026-09-26T00:24:25-05:00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