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Reseña y Taller Intergeneracional sobre Meliponicultura Ancestral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reseña escrita y la organización del taller intergeneracional de saberes ancestrales sobre el manejo del meliponario tradicional maya, dirigido a estudiantes de secundaria (12-15 años). Se valoran aspectos clave para asegurar la comprensión histórica, la integración de conocimientos ancestrales y la capacidad de transmitirlos en un contexto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Reseña y Taller Intergeneracional sobre Meliponicultura Ancestral</w:t>
      </w:r>
    </w:p>
    <w:p>
      <w:pPr/>
      <w:r>
        <w:rPr/>
        <w:t xml:space="preserve">Esta rúbrica está diseñada para evaluar la reseña escrita y la organización del taller intergeneracional de saberes ancestrales sobre el manejo del meliponario tradicional maya, dirigido a estudiantes de secundaria (12-15 años). Se valoran aspectos clave para asegurar la comprensión histórica, la integración de conocimientos ancestrales y la capacidad de transmitirlos en un contexto educativo.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histórica de la meliponicultura ancestral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 historia y significado del meliponario tradicional maya, demostrando un conocimiento detallado y contextualizado.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historia con datos relevantes, aunque con menor profundidad o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información limitada o falta de contexto histórico.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incorrecta sobre la historia y significado de la meliponicultura ancestral.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saberes ancestrales en la reseña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significativa los saberes ancestrales, destacando su importancia en la práctica del meliponario.</w:t>
            </w:r>
          </w:p>
        </w:tc>
        <w:tc>
          <w:tcPr>
            <w:noWrap/>
          </w:tcPr>
          <w:p>
            <w:pPr/>
            <w:r>
              <w:rPr/>
              <w:t xml:space="preserve">Incluye los saberes ancestrales, aunque la integración puede ser superficial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algunos saberes ancestrales, pero sin relacionarlos claramente con la meliponicultura.</w:t>
            </w:r>
          </w:p>
        </w:tc>
        <w:tc>
          <w:tcPr>
            <w:noWrap/>
          </w:tcPr>
          <w:p>
            <w:pPr/>
            <w:r>
              <w:rPr/>
              <w:t xml:space="preserve">No incluye o menciona erróneamente los saberes ancestrales en la reseña.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 la reseña</w:t>
            </w:r>
          </w:p>
        </w:tc>
        <w:tc>
          <w:tcPr>
            <w:noWrap/>
          </w:tcPr>
          <w:p>
            <w:pPr/>
            <w:r>
              <w:rPr/>
              <w:t xml:space="preserve">La reseña está muy bien organizada,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reseña tiene estructura clara, pero puede presentar ligeras desorganizaciones o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básica, pero con secciones poco definidas o desordenadas.</w:t>
            </w:r>
          </w:p>
        </w:tc>
        <w:tc>
          <w:tcPr>
            <w:noWrap/>
          </w:tcPr>
          <w:p>
            <w:pPr/>
            <w:r>
              <w:rPr/>
              <w:t xml:space="preserve">La reseña carece de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oral del taller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los contenidos del taller, facilitando la comprensión para diferentes generaciones.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algunos momentos poco claros o con menor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presenta confusión o falta de coherencia en partes.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incompleta o difícil de seguir durante el taller.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dinamismo en el taller intergeneracional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de todas las generaciones con actividades dinámicas y respetuosas.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participación, aunque con menor dinamismo o menor inclusión de todos los grupos.</w:t>
            </w:r>
          </w:p>
        </w:tc>
        <w:tc>
          <w:tcPr>
            <w:noWrap/>
          </w:tcPr>
          <w:p>
            <w:pPr/>
            <w:r>
              <w:rPr/>
              <w:t xml:space="preserve">La participación es limitada o se centra en un grupo específico,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logra involucrar a los participantes o el taller resulta poco dinámico.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y materiales didácticos</w:t>
            </w:r>
          </w:p>
        </w:tc>
        <w:tc>
          <w:tcPr>
            <w:noWrap/>
          </w:tcPr>
          <w:p>
            <w:pPr/>
            <w:r>
              <w:rPr/>
              <w:t xml:space="preserve">Utiliza recursos pertinentes y variados que enriquecen el aprendizaje y la experiencia del taller.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adecuados, aunque con poca diversidad o relevancia relativa.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relacionados con el tema, que no aportan significativamente.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utilizados no son pertinentes para el taller.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los saberes ancestrales durante el taller</w:t>
            </w:r>
          </w:p>
        </w:tc>
        <w:tc>
          <w:tcPr>
            <w:noWrap/>
          </w:tcPr>
          <w:p>
            <w:pPr/>
            <w:r>
              <w:rPr/>
              <w:t xml:space="preserve">Muestra un profundo respeto y valoración explícita hacia los saberes ancestrales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valoración, aunque no siempre de forma explícita o constante.</w:t>
            </w:r>
          </w:p>
        </w:tc>
        <w:tc>
          <w:tcPr>
            <w:noWrap/>
          </w:tcPr>
          <w:p>
            <w:pPr/>
            <w:r>
              <w:rPr/>
              <w:t xml:space="preserve">Se muestra respeto básico, pero con poca profundización o reconocimiento del valor ancestral.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clara hacia los saberes ancestrales.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presentación del taller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e innovadoras que hacen el taller atractivo y significativo para todos.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convencional en la mayoría del taller.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 pero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resulta monótona o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2026-09-25T23:28:54-05:00</dcterms:created>
  <dcterms:modified xsi:type="dcterms:W3CDTF">2026-09-25T23:28:54-05:00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