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Diseño Decorativo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diseño decorativo geométrico realizado con palos de helado, en parejas o tríos, durante dos clases. Se revisa la creatividad y la expresión artística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Diseño Decorativo Geométrico
Esta lista de verificación evalúa el diseño decorativo geométrico realizado con palos de helado, en parejas o tríos, durante dos clases. Se revisa la creatividad y la expresión artística en el trabajo colaborativo.
      Criterio
      ¿Sí?
      ¿No?
      El diseño incluye formas geométricas claramente identificables.
      El diseño es original y muestra creatividad en la combinación de formas.
      Se utilizaron palos de helado para construir el diseño decorativo.
      El trabajo fue realizado en equipo (pareja o trío) colaborando adecuadamente.
      El diseño está pensado para ser una decoración de pared.
      El diseño muestra simetría o patrón repetitivo en la composición.
      El diseño está terminado y listo para exhibirse.
      El diseño demuestra uso adecuado del tiempo en las dos clases asignadas.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