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diferentes tipos de investigación en estudiantes universitarios de Ciencias Sociales y Humanas.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Investigación</w:t>
      </w:r>
    </w:p>
    <w:p>
      <w:pPr/>
      <w:r>
        <w:rPr/>
        <w:t xml:space="preserve">Esta rúbrica está diseñada para evaluar el conocimiento y aplicación de los diferentes tipos de investigación en estudiantes universitarios de Ciencias Sociales y Humanas.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tipos de investigación relevantes.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tipos de investigación,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pero con errores o confusiones en varios tipos de investigación.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sobre los tipos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del tipo de investigación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investigación adecuado para cada contexto o problema planteado.</w:t>
            </w:r>
          </w:p>
        </w:tc>
        <w:tc>
          <w:tcPr>
            <w:noWrap/>
          </w:tcPr>
          <w:p>
            <w:pPr/>
            <w:r>
              <w:rPr/>
              <w:t xml:space="preserve">Identifica el tipo de investigación adecuado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investigación solo en contextos muy generales o simples.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tipo de investigación en los casos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tipos de investigación</w:t>
            </w:r>
          </w:p>
        </w:tc>
        <w:tc>
          <w:tcPr>
            <w:noWrap/>
          </w:tcPr>
          <w:p>
            <w:pPr/>
            <w:r>
              <w:rPr/>
              <w:t xml:space="preserve">Aplica de manera clara y coherente los tipos de investigación en ejemplos o proyectos.</w:t>
            </w:r>
          </w:p>
        </w:tc>
        <w:tc>
          <w:tcPr>
            <w:noWrap/>
          </w:tcPr>
          <w:p>
            <w:pPr/>
            <w:r>
              <w:rPr/>
              <w:t xml:space="preserve">Aplica los tipos de investigación adecuadamente, aunque con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Aplica los tipos de investigación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tipos de investigación en ejemplos o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distintivas de cada tipo de investigación.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principales, aunque con falta de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básicas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las características de los tipos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adecuadamente,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manera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técnica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tipos de investigación y objetivos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los tipos de investigación y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tipos de investigación con objetivos,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tipos de investigación con objetivos,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tipos de investigación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selección del tipo de investigación</w:t>
            </w:r>
          </w:p>
        </w:tc>
        <w:tc>
          <w:tcPr>
            <w:noWrap/>
          </w:tcPr>
          <w:p>
            <w:pPr/>
            <w:r>
              <w:rPr/>
              <w:t xml:space="preserve">Selecciona tipos de investigación de forma original y justificada, adaptándolos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Selecciona tipos de investigación adecuados, aunque con poca justificación o creatividad.</w:t>
            </w:r>
          </w:p>
        </w:tc>
        <w:tc>
          <w:tcPr>
            <w:noWrap/>
          </w:tcPr>
          <w:p>
            <w:pPr/>
            <w:r>
              <w:rPr/>
              <w:t xml:space="preserve">Selecciona tipos de investigación de forma poco adecuada o repetitiva,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demuestra originalidad ni justificación en la selección del tipo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coherente, estructurada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coherencia y estructura,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coherente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estructura,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