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la capacidad del alumno para resolver y plantear problemas matemáticos que involucren sumas y restas, interpretando correctamente las soluciones dentro de un contexto. Incluye criterios que promueven la diversidad, equidad e inclusión para asegurar un ambiente de aprendizaje respetuoso y accesible para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de forma individual la capacidad del alumno para resolver y plantear problemas matemáticos que involucren sumas y restas, interpretando correctamente las soluciones dentro de un contexto. Incluye criterios que promueven la diversidad, equidad e inclusión para asegurar un ambiente de aprendizaje respetuoso y accesible para todos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dados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sumas y restas, mostrando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los problemas o comete errores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problemas propios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claros y coherentes que involucran sumas y restas adecuadas al nivel.</w:t>
            </w:r>
          </w:p>
        </w:tc>
        <w:tc>
          <w:tcPr>
            <w:noWrap/>
          </w:tcPr>
          <w:p>
            <w:pPr/>
            <w:r>
              <w:rPr/>
              <w:t xml:space="preserve">Plantea problemas comprensibles pero con poca variedad o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adecuados o los planteamientos carecen de sentido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contexto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significado de la solución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general correcta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de suma y resta, y escribe números con claridad.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algunos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símbolos o escritura de números,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soluciones y problemas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aunque puede ser algo desordenada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 en el proceso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ideas diferentes y fomenta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o respetar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la colaboración ni respeta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o recursos para facilitar su aprendizaje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que le ayudan, pero no las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variadas para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Incluye y reconoce elementos culturales o lingüísticos propios o de sus compañeros en sus planteamientos.</w:t>
            </w:r>
          </w:p>
        </w:tc>
        <w:tc>
          <w:tcPr>
            <w:noWrap/>
          </w:tcPr>
          <w:p>
            <w:pPr/>
            <w:r>
              <w:rPr/>
              <w:t xml:space="preserve">Muestra respeto pero no integra aspectos culturales o lingüísticos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 diversidad cultural o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2026-09-25T19:36:26-05:00</dcterms:created>
  <dcterms:modified xsi:type="dcterms:W3CDTF">2026-09-25T19:36:26-05:00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