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elaborados por estudiantes de secundaria (12-15 años). Cada criterio se evalúa de forma individual para identificar fortalezas y áreas de mejora en la escritura narrativa, considerando aspectos literarios, estructura, creatividad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 en Secundaria</w:t>
      </w:r>
    </w:p>
    <w:p>
      <w:pPr/>
      <w:r>
        <w:rPr/>
        <w:t xml:space="preserve">Esta rúbrica está diseñada para evaluar textos narrativos elaborados por estudiantes de secundaria (12-15 años). Cada criterio se evalúa de forma individual para identificar fortalezas y áreas de mejora en la escritura narrativa, considerando aspectos literarios, estructura, creatividad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narrativa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 (introducción, desarrollo y cierre), con secuencia fluida y bien organizada.</w:t>
            </w:r>
          </w:p>
        </w:tc>
        <w:tc>
          <w:tcPr>
            <w:noWrap/>
          </w:tcPr>
          <w:p>
            <w:pPr/>
            <w:r>
              <w:rPr/>
              <w:t xml:space="preserve">La estructura es en general clara, aunque hay algunas partes que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de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y emociones claras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algunas características definidas, pero faltan detalles que los hagan más creíbles.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o confusos, sin aportar profundidad a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historia es original y creativa, presenta ideas innovadoras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historia tiene elementos creativos, aunque en algunos momentos resulta predecible o poco novedosa.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creativa, con ideas comunes o repetitivas que no captan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gramática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preciso, variado y adecuado a la narrativa, con gramática y ortografía correctas.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su mayoría, pero presenta algunos errores gramaticales u ortográficos leves.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de gramática y ortografía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descripción</w:t>
            </w:r>
          </w:p>
        </w:tc>
        <w:tc>
          <w:tcPr>
            <w:noWrap/>
          </w:tcPr>
          <w:p>
            <w:pPr/>
            <w:r>
              <w:rPr/>
              <w:t xml:space="preserve">Las descripciones son detalladas y crean una atmósfera vívida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Las descripciones son adecuadas, aunque podrían ser más detalladas para mejorar la ambientación.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escasas o poco claras, dificultando la visualización del entorno o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valorización de la diversidad cultural, social y personal, promoviendo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El texto incluye algunos elementos relacionados con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El texto carece de consideración hacia la diversidad, equidad e inclusión,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y voz narrativa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 y contribuyen al desarrollo de la historia y personajes; la voz narrativa es clara y consistente.</w:t>
            </w:r>
          </w:p>
        </w:tc>
        <w:tc>
          <w:tcPr>
            <w:noWrap/>
          </w:tcPr>
          <w:p>
            <w:pPr/>
            <w:r>
              <w:rPr/>
              <w:t xml:space="preserve">Los diálogos funcionan, aunque en ocasiones resultan poco naturales o repetitivos; la voz narrativa es adecuada.</w:t>
            </w:r>
          </w:p>
        </w:tc>
        <w:tc>
          <w:tcPr>
            <w:noWrap/>
          </w:tcPr>
          <w:p>
            <w:pPr/>
            <w:r>
              <w:rPr/>
              <w:t xml:space="preserve">Los diálogos son forzados o inexistentes; la voz narrativa es confusa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reflexión final</w:t>
            </w:r>
          </w:p>
        </w:tc>
        <w:tc>
          <w:tcPr>
            <w:noWrap/>
          </w:tcPr>
          <w:p>
            <w:pPr/>
            <w:r>
              <w:rPr/>
              <w:t xml:space="preserve">El cierre del texto genera una reflexión profunda o un impacto significativo en el lector.</w:t>
            </w:r>
          </w:p>
        </w:tc>
        <w:tc>
          <w:tcPr>
            <w:noWrap/>
          </w:tcPr>
          <w:p>
            <w:pPr/>
            <w:r>
              <w:rPr/>
              <w:t xml:space="preserve">El cierre es adecuado, pero no genera un impacto memorable o reflexión clara.</w:t>
            </w:r>
          </w:p>
        </w:tc>
        <w:tc>
          <w:tcPr>
            <w:noWrap/>
          </w:tcPr>
          <w:p>
            <w:pPr/>
            <w:r>
              <w:rPr/>
              <w:t xml:space="preserve">El final es abrupto, confuso o carece de significado, dejando al lector insatisfecho.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2026-09-26T02:16:39-05:00</dcterms:created>
  <dcterms:modified xsi:type="dcterms:W3CDTF">2026-09-26T02:16:39-05:00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