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Acreditación Institucional: Programa de Posguardia Educativa en Urgencias Pediátricas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para la acreditación institucional del programa de posguardia educativa en urgencias pediátricas, enfocándose en la fundamentación estratégica, justificación académica, innovación educativa, y aspectos de Gestión de la Salud y Bienestar, con especial atención a la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Acreditación Institucional: Programa de Posguardia Educativa en Urgencias Pediátricas</w:t>
      </w:r>
    </w:p>
    <w:p>
      <w:pPr/>
      <w:r>
        <w:rPr/>
        <w:t xml:space="preserve">Esta rúbrica evalúa la propuesta para la acreditación institucional del programa de posguardia educativa en urgencias pediátricas, enfocándose en la fundamentación estratégica, justificación académica, innovación educativa, y aspectos de Gestión de la Salud y Bienestar, con especial atención a la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Fundamentación Estratégica</w:t>
            </w:r>
            <w:br/>
            <w:r>
              <w:rPr/>
              <w:t xml:space="preserve">Claridad y profundidad en la explicación del modelo educativo para posguardia en urgencias pediátricas, alineado con objetivos institucionales.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clara, detallada y coherente que integra todos los aspectos estratégicos y justifica plenamente la necesidad del programa.</w:t>
            </w:r>
          </w:p>
        </w:tc>
        <w:tc>
          <w:tcPr>
            <w:noWrap/>
          </w:tcPr>
          <w:p>
            <w:pPr/>
            <w:r>
              <w:rPr/>
              <w:t xml:space="preserve">Fundamentación clara y coherente, con algunos detalles por profundizar, pero en general alineada con los objetivos institucionales.</w:t>
            </w:r>
          </w:p>
        </w:tc>
        <w:tc>
          <w:tcPr>
            <w:noWrap/>
          </w:tcPr>
          <w:p>
            <w:pPr/>
            <w:r>
              <w:rPr/>
              <w:t xml:space="preserve">Fundamentación general con información suficiente, aunque con falta de profundidad o conexión parcial con los objetivos estratégicos.</w:t>
            </w:r>
          </w:p>
        </w:tc>
        <w:tc>
          <w:tcPr>
            <w:noWrap/>
          </w:tcPr>
          <w:p>
            <w:pPr/>
            <w:r>
              <w:rPr/>
              <w:t xml:space="preserve">Fundamentación débil, poco clara o incongruente con los objetivos institucionales y el contexto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Académica</w:t>
            </w:r>
            <w:br/>
            <w:r>
              <w:rPr/>
              <w:t xml:space="preserve">Argumentación sólida sobre la importancia y pertinencia académica del programa para la formación de especialistas en urgencias pediátricas.</w:t>
            </w:r>
          </w:p>
        </w:tc>
        <w:tc>
          <w:tcPr>
            <w:noWrap/>
          </w:tcPr>
          <w:p>
            <w:pPr/>
            <w:r>
              <w:rPr/>
              <w:t xml:space="preserve">Justificación académica convincente, basada en evidencias y referencias actuales, que destaca claramente la relevancia del programa.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referencias pertinentes, aunque con menor profundidad o actualización en evidencias.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cubre los puntos esenciales pero con falta de evidencia o argumentación robusta.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poco convincente, sin sustento académico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Innovación Educativa</w:t>
            </w:r>
            <w:br/>
            <w:r>
              <w:rPr/>
              <w:t xml:space="preserve">Creatividad y originalidad en la estrategia educativa propuesta durante la posguardia para residentes de urgencias pediátricas.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que incorpora métodos pedagógicos modernos y tecnología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valiosos, aunque con margen para mayor creatividad o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Propuesta con innovación limitada, que sigue modelos tradicionales con pocas adaptaciones originales.</w:t>
            </w:r>
          </w:p>
        </w:tc>
        <w:tc>
          <w:tcPr>
            <w:noWrap/>
          </w:tcPr>
          <w:p>
            <w:pPr/>
            <w:r>
              <w:rPr/>
              <w:t xml:space="preserve">Propuesta sin elementos innovadores claros, basada en prácticas convencionales sin actualización.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Gestión de la Salud y Bienestar</w:t>
            </w:r>
            <w:br/>
            <w:r>
              <w:rPr/>
              <w:t xml:space="preserve">Integración de estrategias que promuevan la salud integral y el bienestar de los residentes durante la posguardia.</w:t>
            </w:r>
          </w:p>
        </w:tc>
        <w:tc>
          <w:tcPr>
            <w:noWrap/>
          </w:tcPr>
          <w:p>
            <w:pPr/>
            <w:r>
              <w:rPr/>
              <w:t xml:space="preserve">Incluye estrategias completas y efectivas para la promoción del bienestar físico, mental y emocional de los residentes.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para la salud y bienestar, aunque podría fortalecer algunos aspectos específicos.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básicas pero con poca integración o impacto en el bienestar integral.</w:t>
            </w:r>
          </w:p>
        </w:tc>
        <w:tc>
          <w:tcPr>
            <w:noWrap/>
          </w:tcPr>
          <w:p>
            <w:pPr/>
            <w:r>
              <w:rPr/>
              <w:t xml:space="preserve">No considera o incluye mínimamente aspectos relevantes para la salud y bienestar de los residentes.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Diversidad, Equidad e Inclusión (DEI)</w:t>
            </w:r>
            <w:br/>
            <w:r>
              <w:rPr/>
              <w:t xml:space="preserve">Incorporación explícita de principios DEI en la propuesta educativa y su implementación.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DEI, asegurando accesibilidad y equidad para diversos grupos y contextos.</w:t>
            </w:r>
          </w:p>
        </w:tc>
        <w:tc>
          <w:tcPr>
            <w:noWrap/>
          </w:tcPr>
          <w:p>
            <w:pPr/>
            <w:r>
              <w:rPr/>
              <w:t xml:space="preserve">Incluye principios DEI de forma adecuada, con acciones concretas para promover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acciones limitadas o poco detalladas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o incluye de manera superficial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entre Objetivos y Metodología</w:t>
            </w:r>
            <w:br/>
            <w:r>
              <w:rPr/>
              <w:t xml:space="preserve">Consistencia entre los objetivos planteados y las estrategias metodológicas propuestas para alcanzarlos.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 y metodología perfectamente alineada para su logro efectivo.</w:t>
            </w:r>
          </w:p>
        </w:tc>
        <w:tc>
          <w:tcPr>
            <w:noWrap/>
          </w:tcPr>
          <w:p>
            <w:pPr/>
            <w:r>
              <w:rPr/>
              <w:t xml:space="preserve">Objetivos y metodología coherentes con alguna oportunidad para mejorar la alineación o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y metodología presentan cierta desconexión que puede afectar la efectividad del programa.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metodología inapropiada, generando incoherencia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Viabilidad de Implementación</w:t>
            </w:r>
            <w:br/>
            <w:r>
              <w:rPr/>
              <w:t xml:space="preserve">Evaluación realista de recursos, tiempos y condiciones para la ejecución del programa.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 y viable con recursos adecuados y tiempos realistas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Plan adecuado con algunos detalles por precisar, pero en general viable para la ejecución.</w:t>
            </w:r>
          </w:p>
        </w:tc>
        <w:tc>
          <w:tcPr>
            <w:noWrap/>
          </w:tcPr>
          <w:p>
            <w:pPr/>
            <w:r>
              <w:rPr/>
              <w:t xml:space="preserve">Plan con limitaciones evidentes en recursos o tiempos que podrían dificultar la implementación.</w:t>
            </w:r>
          </w:p>
        </w:tc>
        <w:tc>
          <w:tcPr>
            <w:noWrap/>
          </w:tcPr>
          <w:p>
            <w:pPr/>
            <w:r>
              <w:rPr/>
              <w:t xml:space="preserve">Plan poco realista, con falta de recursos o tiempos inadecuados que impiden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y Seguimiento</w:t>
            </w:r>
            <w:br/>
            <w:r>
              <w:rPr/>
              <w:t xml:space="preserve">Definición clara de mecanismos para evaluar el impacto y seguimiento continuo del programa.</w:t>
            </w:r>
          </w:p>
        </w:tc>
        <w:tc>
          <w:tcPr>
            <w:noWrap/>
          </w:tcPr>
          <w:p>
            <w:pPr/>
            <w:r>
              <w:rPr/>
              <w:t xml:space="preserve">Incluye mecanismos de evaluación completos, cuantitativos y cualitativos, con planes de mejora continua.</w:t>
            </w:r>
          </w:p>
        </w:tc>
        <w:tc>
          <w:tcPr>
            <w:noWrap/>
          </w:tcPr>
          <w:p>
            <w:pPr/>
            <w:r>
              <w:rPr/>
              <w:t xml:space="preserve">Presenta mecanismos de evaluación adecuados, aunque con menor detalle o alcance en seguimiento.</w:t>
            </w:r>
          </w:p>
        </w:tc>
        <w:tc>
          <w:tcPr>
            <w:noWrap/>
          </w:tcPr>
          <w:p>
            <w:pPr/>
            <w:r>
              <w:rPr/>
              <w:t xml:space="preserve">Mecanismos de evaluación básicos o parciales, con poco énfasis en seguimiento y mejora.</w:t>
            </w:r>
          </w:p>
        </w:tc>
        <w:tc>
          <w:tcPr>
            <w:noWrap/>
          </w:tcPr>
          <w:p>
            <w:pPr/>
            <w:r>
              <w:rPr/>
              <w:t xml:space="preserve">No incluye mecanismos claros de evaluación ni seguimiento del programa.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2026-09-25T23:11:06-05:00</dcterms:created>
  <dcterms:modified xsi:type="dcterms:W3CDTF">2026-09-25T23:11:06-05:00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