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la Identidad Cultural de Fusagasugá y Colombia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Persona y sociedad | Multiculturalidad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el nivel de comprensión y valoración que tienen los estudiantes de secundaria (12-15 años) sobre la identidad cultural de Fusagasugá y Colombia, considerando la diversidad cultural, la participación y el respeto por las diferencias.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la Identidad Cultural de Fusagasugá y Colombia</w:t>
      </w:r>
    </w:p>
    <w:p>
      <w:pPr/>
      <w:r>
        <w:rPr/>
        <w:t xml:space="preserve">Esta rúbrica evalúa el nivel de comprensión y valoración que tienen los estudiantes de secundaria (12-15 años) sobre la identidad cultural de Fusagasugá y Colombia, considerando la diversidad cultural, la participación y el respeto por las diferencias.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Conocimiento de la diversidad cultural</w:t>
            </w:r>
          </w:p>
        </w:tc>
        <w:tc>
          <w:tcPr>
            <w:noWrap/>
          </w:tcPr>
          <w:p>
            <w:pPr/>
            <w:r>
              <w:rPr/>
              <w:t xml:space="preserve">Identifica con precisión y detalla varias culturas y pueblos presentes en Colombia, demostrando un conocimiento amplio y profundo.</w:t>
            </w:r>
          </w:p>
        </w:tc>
        <w:tc>
          <w:tcPr>
            <w:noWrap/>
          </w:tcPr>
          <w:p>
            <w:pPr/>
            <w:r>
              <w:rPr/>
              <w:t xml:space="preserve">Reconoce distintas culturas y pueblos en Colombia con algunos detalles, mostrando un buen nivel de conocimiento.</w:t>
            </w:r>
          </w:p>
        </w:tc>
        <w:tc>
          <w:tcPr>
            <w:noWrap/>
          </w:tcPr>
          <w:p>
            <w:pPr/>
            <w:r>
              <w:rPr/>
              <w:t xml:space="preserve">Identifica algunas culturas y pueblos presentes en Colombia, pero con información limitada o general.</w:t>
            </w:r>
          </w:p>
        </w:tc>
        <w:tc>
          <w:tcPr>
            <w:noWrap/>
          </w:tcPr>
          <w:p>
            <w:pPr/>
            <w:r>
              <w:rPr/>
              <w:t xml:space="preserve">No logra identificar o confunde las culturas y pueblos presentes en Colombia.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 la identidad cultural</w:t>
            </w:r>
          </w:p>
        </w:tc>
        <w:tc>
          <w:tcPr>
            <w:noWrap/>
          </w:tcPr>
          <w:p>
            <w:pPr/>
            <w:r>
              <w:rPr/>
              <w:t xml:space="preserve">Explica claramente y con ejemplos concretos los elementos que forman la identidad cultural de una comunidad.</w:t>
            </w:r>
          </w:p>
        </w:tc>
        <w:tc>
          <w:tcPr>
            <w:noWrap/>
          </w:tcPr>
          <w:p>
            <w:pPr/>
            <w:r>
              <w:rPr/>
              <w:t xml:space="preserve">Describe los elementos que conforman la identidad cultural, aunque con explicaciones menos detalladas.</w:t>
            </w:r>
          </w:p>
        </w:tc>
        <w:tc>
          <w:tcPr>
            <w:noWrap/>
          </w:tcPr>
          <w:p>
            <w:pPr/>
            <w:r>
              <w:rPr/>
              <w:t xml:space="preserve">Menciona algunos elementos de la identidad cultural pero sin explicar su significado o importancia.</w:t>
            </w:r>
          </w:p>
        </w:tc>
        <w:tc>
          <w:tcPr>
            <w:noWrap/>
          </w:tcPr>
          <w:p>
            <w:pPr/>
            <w:r>
              <w:rPr/>
              <w:t xml:space="preserve">No logra explicar los elementos que forman la identidad cultural.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Valoración de las diferencias culturales</w:t>
            </w:r>
          </w:p>
        </w:tc>
        <w:tc>
          <w:tcPr>
            <w:noWrap/>
          </w:tcPr>
          <w:p>
            <w:pPr/>
            <w:r>
              <w:rPr/>
              <w:t xml:space="preserve">Demuestra un respeto profundo y constante por costumbres, tradiciones, lenguas y creencias de otros grupos culturales.</w:t>
            </w:r>
          </w:p>
        </w:tc>
        <w:tc>
          <w:tcPr>
            <w:noWrap/>
          </w:tcPr>
          <w:p>
            <w:pPr/>
            <w:r>
              <w:rPr/>
              <w:t xml:space="preserve">Muestra respeto por las diferencias culturales en la mayoría de las situaciones.</w:t>
            </w:r>
          </w:p>
        </w:tc>
        <w:tc>
          <w:tcPr>
            <w:noWrap/>
          </w:tcPr>
          <w:p>
            <w:pPr/>
            <w:r>
              <w:rPr/>
              <w:t xml:space="preserve">Reconoce la importancia del respeto, pero a veces no lo refleja en su comportamiento o actitudes.</w:t>
            </w:r>
          </w:p>
        </w:tc>
        <w:tc>
          <w:tcPr>
            <w:noWrap/>
          </w:tcPr>
          <w:p>
            <w:pPr/>
            <w:r>
              <w:rPr/>
              <w:t xml:space="preserve">No demuestra respeto ni valoración por las diferencias culturales.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Reconocimiento de expresiones culturales locales</w:t>
            </w:r>
          </w:p>
        </w:tc>
        <w:tc>
          <w:tcPr>
            <w:noWrap/>
          </w:tcPr>
          <w:p>
            <w:pPr/>
            <w:r>
              <w:rPr/>
              <w:t xml:space="preserve">Identifica y explica con claridad diversas expresiones culturales propias de Fusagasugá y Cundinamarca.</w:t>
            </w:r>
          </w:p>
        </w:tc>
        <w:tc>
          <w:tcPr>
            <w:noWrap/>
          </w:tcPr>
          <w:p>
            <w:pPr/>
            <w:r>
              <w:rPr/>
              <w:t xml:space="preserve">Reconoce algunas expresiones culturales locales y las relaciona con la identidad de la región.</w:t>
            </w:r>
          </w:p>
        </w:tc>
        <w:tc>
          <w:tcPr>
            <w:noWrap/>
          </w:tcPr>
          <w:p>
            <w:pPr/>
            <w:r>
              <w:rPr/>
              <w:t xml:space="preserve">Menciona expresiones culturales locales de forma superficial o incompleta.</w:t>
            </w:r>
          </w:p>
        </w:tc>
        <w:tc>
          <w:tcPr>
            <w:noWrap/>
          </w:tcPr>
          <w:p>
            <w:pPr/>
            <w:r>
              <w:rPr/>
              <w:t xml:space="preserve">No reconoce ni menciona expresiones culturales propias del contexto local.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en actividades individuales</w:t>
            </w:r>
          </w:p>
        </w:tc>
        <w:tc>
          <w:tcPr>
            <w:noWrap/>
          </w:tcPr>
          <w:p>
            <w:pPr/>
            <w:r>
              <w:rPr/>
              <w:t xml:space="preserve">Aporta ideas relevantes y originales, demostrando compromiso y respeto en todas las actividades individuales.</w:t>
            </w:r>
          </w:p>
        </w:tc>
        <w:tc>
          <w:tcPr>
            <w:noWrap/>
          </w:tcPr>
          <w:p>
            <w:pPr/>
            <w:r>
              <w:rPr/>
              <w:t xml:space="preserve">Participa activamente con ideas pertinentes y actitud respetuosa en la mayoría de actividades individuales.</w:t>
            </w:r>
          </w:p>
        </w:tc>
        <w:tc>
          <w:tcPr>
            <w:noWrap/>
          </w:tcPr>
          <w:p>
            <w:pPr/>
            <w:r>
              <w:rPr/>
              <w:t xml:space="preserve">Participa de forma limitada o con ideas poco desarrolladas en actividades individuales.</w:t>
            </w:r>
          </w:p>
        </w:tc>
        <w:tc>
          <w:tcPr>
            <w:noWrap/>
          </w:tcPr>
          <w:p>
            <w:pPr/>
            <w:r>
              <w:rPr/>
              <w:t xml:space="preserve">No participa o participa de forma inapropiada en actividades individuales.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en actividades grupales</w:t>
            </w:r>
          </w:p>
        </w:tc>
        <w:tc>
          <w:tcPr>
            <w:noWrap/>
          </w:tcPr>
          <w:p>
            <w:pPr/>
            <w:r>
              <w:rPr/>
              <w:t xml:space="preserve">Colabora eficazmente con sus compañeros, aportando ideas y fomentando un ambiente de respeto y diálogo.</w:t>
            </w:r>
          </w:p>
        </w:tc>
        <w:tc>
          <w:tcPr>
            <w:noWrap/>
          </w:tcPr>
          <w:p>
            <w:pPr/>
            <w:r>
              <w:rPr/>
              <w:t xml:space="preserve">Participa en el grupo con respeto y contribuciones relevantes en la mayoría de las ocasiones.</w:t>
            </w:r>
          </w:p>
        </w:tc>
        <w:tc>
          <w:tcPr>
            <w:noWrap/>
          </w:tcPr>
          <w:p>
            <w:pPr/>
            <w:r>
              <w:rPr/>
              <w:t xml:space="preserve">Participa de manera ocasional o con aportes poco significativos en el trabajo grupal.</w:t>
            </w:r>
          </w:p>
        </w:tc>
        <w:tc>
          <w:tcPr>
            <w:noWrap/>
          </w:tcPr>
          <w:p>
            <w:pPr/>
            <w:r>
              <w:rPr/>
              <w:t xml:space="preserve">No participa o interfiere negativamente en las actividades grupales.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Relación entre identidad cultural y contexto local</w:t>
            </w:r>
          </w:p>
        </w:tc>
        <w:tc>
          <w:tcPr>
            <w:noWrap/>
          </w:tcPr>
          <w:p>
            <w:pPr/>
            <w:r>
              <w:rPr/>
              <w:t xml:space="preserve">Establece conexiones claras y profundas entre la identidad cultural y el contexto local de Fusagasugá y Cundinamarca.</w:t>
            </w:r>
          </w:p>
        </w:tc>
        <w:tc>
          <w:tcPr>
            <w:noWrap/>
          </w:tcPr>
          <w:p>
            <w:pPr/>
            <w:r>
              <w:rPr/>
              <w:t xml:space="preserve">Relaciona la identidad cultural con el contexto local de manera adecuada, aunque con menor profundidad.</w:t>
            </w:r>
          </w:p>
        </w:tc>
        <w:tc>
          <w:tcPr>
            <w:noWrap/>
          </w:tcPr>
          <w:p>
            <w:pPr/>
            <w:r>
              <w:rPr/>
              <w:t xml:space="preserve">Hace conexiones superficiales entre identidad cultural y contexto local.</w:t>
            </w:r>
          </w:p>
        </w:tc>
        <w:tc>
          <w:tcPr>
            <w:noWrap/>
          </w:tcPr>
          <w:p>
            <w:pPr/>
            <w:r>
              <w:rPr/>
              <w:t xml:space="preserve">No logra relacionar la identidad cultural con el contexto local.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del lenguaje para expresar ideas culturales</w:t>
            </w:r>
          </w:p>
        </w:tc>
        <w:tc>
          <w:tcPr>
            <w:noWrap/>
          </w:tcPr>
          <w:p>
            <w:pPr/>
            <w:r>
              <w:rPr/>
              <w:t xml:space="preserve">Utiliza un lenguaje claro, preciso y respetuoso para expresar ideas relacionadas con la identidad y la multiculturalidad.</w:t>
            </w:r>
          </w:p>
        </w:tc>
        <w:tc>
          <w:tcPr>
            <w:noWrap/>
          </w:tcPr>
          <w:p>
            <w:pPr/>
            <w:r>
              <w:rPr/>
              <w:t xml:space="preserve">Se comunica adecuadamente, con un lenguaje respetuoso y comprensible en la mayoría de sus expresiones.</w:t>
            </w:r>
          </w:p>
        </w:tc>
        <w:tc>
          <w:tcPr>
            <w:noWrap/>
          </w:tcPr>
          <w:p>
            <w:pPr/>
            <w:r>
              <w:rPr/>
              <w:t xml:space="preserve">Utiliza un lenguaje básico o poco claro para expresar ideas culturales.</w:t>
            </w:r>
          </w:p>
        </w:tc>
        <w:tc>
          <w:tcPr>
            <w:noWrap/>
          </w:tcPr>
          <w:p>
            <w:pPr/>
            <w:r>
              <w:rPr/>
              <w:t xml:space="preserve">Utiliza un lenguaje inapropiado, poco claro o irrespetuoso al hablar de temas culturales.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2026-09-25T22:23:07-05:00</dcterms:created>
  <dcterms:modified xsi:type="dcterms:W3CDTF">2026-09-25T22:23:07-05:00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