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Reproducción de Trabalenguas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nivel A1, de 10 a 11 años en escuelas rurales de Chile, para reproducir trabalenguas en inglés, enfatizando sonidos /b/ y /v/. Se evalúan seis criterios esenciales para desarrollar habilidades lingüísticas y sociales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Reproducción de Trabalenguas en Inglés</w:t>
      </w:r>
    </w:p>
    <w:p>
      <w:pPr/>
      <w:r>
        <w:rPr/>
        <w:t xml:space="preserve">Esta rúbrica está diseñada para evaluar la capacidad de estudiantes de nivel A1, de 10 a 11 años en escuelas rurales de Chile, para reproducir trabalenguas en inglés, enfatizando sonidos /b/ y /v/. Se evalúan seis criterios esenciales para desarrollar habilidades lingüísticas y sociales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Reproduce el trabalenguas completo sin errores, demostrando una memorización total.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del trabalenguas con pocos errores o pausas.</w:t>
            </w:r>
          </w:p>
        </w:tc>
        <w:tc>
          <w:tcPr>
            <w:noWrap/>
          </w:tcPr>
          <w:p>
            <w:pPr/>
            <w:r>
              <w:rPr/>
              <w:t xml:space="preserve">Olvida partes importantes del trabalenguas o no logra reproducirlo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los sonidos /b/ y /v/ en todo el trabalenguas.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los sonidos /b/ y /v/,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los sonidos /b/ y /v/,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el trabalenguas con ritmo constante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algunas pausas o titubeos, pero mantiene el ritmo general.</w:t>
            </w:r>
          </w:p>
        </w:tc>
        <w:tc>
          <w:tcPr>
            <w:noWrap/>
          </w:tcPr>
          <w:p>
            <w:pPr/>
            <w:r>
              <w:rPr/>
              <w:t xml:space="preserve">Lee con muchas pausas o interrupciones que afectan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</w:t>
            </w:r>
          </w:p>
        </w:tc>
        <w:tc>
          <w:tcPr>
            <w:noWrap/>
          </w:tcPr>
          <w:p>
            <w:pPr/>
            <w:r>
              <w:rPr/>
              <w:t xml:space="preserve">Utiliza un tono expresivo y adecuado que hace el trabalenguas interesante.</w:t>
            </w:r>
          </w:p>
        </w:tc>
        <w:tc>
          <w:tcPr>
            <w:noWrap/>
          </w:tcPr>
          <w:p>
            <w:pPr/>
            <w:r>
              <w:rPr/>
              <w:t xml:space="preserve">Utiliza un tono algo variado, pero podría ser más expresivo.</w:t>
            </w:r>
          </w:p>
        </w:tc>
        <w:tc>
          <w:tcPr>
            <w:noWrap/>
          </w:tcPr>
          <w:p>
            <w:pPr/>
            <w:r>
              <w:rPr/>
              <w:t xml:space="preserve">Utiliza un tono monótono o inapropiado que no mantiene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aunque a veces es un poco bajo o alto.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que otros escuchen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otro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ocasionalmente interrumpe o no presta atención.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o no muestra respeto hacia los demás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2026-09-26T02:28:49-05:00</dcterms:created>
  <dcterms:modified xsi:type="dcterms:W3CDTF">2026-09-26T02:28:49-05:00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