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de los Cuerpos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secundaria en la identificación y construcción de cuerpos geométricos, considerando aspectos grupales, uso del tiempo, comprensión de conceptos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de los Cuerpos Geométricos</w:t>
      </w:r>
    </w:p>
    <w:p>
      <w:pPr/>
      <w:r>
        <w:rPr/>
        <w:t xml:space="preserve">Esta rúbrica está diseñada para evaluar el trabajo de los estudiantes de secundaria en la identificación y construcción de cuerpos geométricos, considerando aspectos grupales, uso del tiempo, comprensión de conceptos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coopera plenamente y fomenta un ambiente positivo para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grupo, con mínimas dificultades para integrar a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colaboración y algunas dificultades en la comunicación.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coopera, afecta negativamente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 de clases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eficiente, completando todas las actividades dentro del periodo asignado.</w:t>
            </w:r>
          </w:p>
        </w:tc>
        <w:tc>
          <w:tcPr>
            <w:noWrap/>
          </w:tcPr>
          <w:p>
            <w:pPr/>
            <w:r>
              <w:rPr/>
              <w:t xml:space="preserve">Usa el tiempo adecuadamente, aunque requiere ocasionalmente recordatorios.</w:t>
            </w:r>
          </w:p>
        </w:tc>
        <w:tc>
          <w:tcPr>
            <w:noWrap/>
          </w:tcPr>
          <w:p>
            <w:pPr/>
            <w:r>
              <w:rPr/>
              <w:t xml:space="preserve">Gestiona el tiempo con dificultad, dejando tareas incompletas o retrasos.</w:t>
            </w:r>
          </w:p>
        </w:tc>
        <w:tc>
          <w:tcPr>
            <w:noWrap/>
          </w:tcPr>
          <w:p>
            <w:pPr/>
            <w:r>
              <w:rPr/>
              <w:t xml:space="preserve">No administra el tiempo, interrumpe y no finaliza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aristas, caras y vértices de los cuerpos geométricos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con precisión y explicación clara.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poca confusión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presenta errores significativos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o confunde constantemente los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grupal de armar red</w:t>
            </w:r>
          </w:p>
        </w:tc>
        <w:tc>
          <w:tcPr>
            <w:noWrap/>
          </w:tcPr>
          <w:p>
            <w:pPr/>
            <w:r>
              <w:rPr/>
              <w:t xml:space="preserve">Arma la red geométrica correctamente y contribuye con ideas para su construcción.</w:t>
            </w:r>
          </w:p>
        </w:tc>
        <w:tc>
          <w:tcPr>
            <w:noWrap/>
          </w:tcPr>
          <w:p>
            <w:pPr/>
            <w:r>
              <w:rPr/>
              <w:t xml:space="preserve">Arma la red con pequeños errores y participa en la construcción.</w:t>
            </w:r>
          </w:p>
        </w:tc>
        <w:tc>
          <w:tcPr>
            <w:noWrap/>
          </w:tcPr>
          <w:p>
            <w:pPr/>
            <w:r>
              <w:rPr/>
              <w:t xml:space="preserve">Arma la red con varios errores, requiere apoyo constante para avanzar.</w:t>
            </w:r>
          </w:p>
        </w:tc>
        <w:tc>
          <w:tcPr>
            <w:noWrap/>
          </w:tcPr>
          <w:p>
            <w:pPr/>
            <w:r>
              <w:rPr/>
              <w:t xml:space="preserve">No contribuye a la construcción o la red está incompleta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</w:t>
            </w:r>
          </w:p>
        </w:tc>
        <w:tc>
          <w:tcPr>
            <w:noWrap/>
          </w:tcPr>
          <w:p>
            <w:pPr/>
            <w:r>
              <w:rPr/>
              <w:t xml:space="preserve">Trabajo limpio, ordenado y estéticamente cuidado, con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Trabajo generalmente limpio y ordenado, con algunos detalles de presentación a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desorden o falta de cuidado evidente.</w:t>
            </w:r>
          </w:p>
        </w:tc>
        <w:tc>
          <w:tcPr>
            <w:noWrap/>
          </w:tcPr>
          <w:p>
            <w:pPr/>
            <w:r>
              <w:rPr/>
              <w:t xml:space="preserve">Trabajo sucio, desordenado o poco legible, afecta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2026-09-25T21:21:08-05:00</dcterms:created>
  <dcterms:modified xsi:type="dcterms:W3CDTF">2026-09-25T21:21:08-05:00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