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Pensamiento Crítico y Complejo en Estadística y Probabilidad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Estadística y Probabilidad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desarrollo del pensamiento crítico y complejo en estudiantes de secundaria (12-15 años) en el área de Matemáticas, específicamente en Estadística y Probabilidad. Cada criterio es evaluado de forma individual con cuatro niveles de desempeño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Pensamiento Crítico y Complejo en Estadística y Probabilidad</w:t>
      </w:r>
    </w:p>
    <w:p>
      <w:pPr/>
      <w:r>
        <w:rPr/>
        <w:t xml:space="preserve">Esta rúbrica está diseñada para evaluar el desarrollo del pensamiento crítico y complejo en estudiantes de secundaria (12-15 años) en el área de Matemáticas, específicamente en Estadística y Probabilidad. Cada criterio es evaluado de forma individual con cuatro niveles de desempeño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conceptos estadísticos y probabilísticos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profunda y precisa de conceptos clave, incluyendo media, mediana, moda, probabilidad y distribución.</w:t>
            </w:r>
          </w:p>
        </w:tc>
        <w:tc>
          <w:tcPr>
            <w:noWrap/>
          </w:tcPr>
          <w:p>
            <w:pPr/>
            <w:r>
              <w:rPr/>
              <w:t xml:space="preserve">Comprende correctamente la mayoría de los conceptos clave con mínimas confusiones o errores.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de algunos conceptos, pero con errores o confusiones en otros.</w:t>
            </w:r>
          </w:p>
        </w:tc>
        <w:tc>
          <w:tcPr>
            <w:noWrap/>
          </w:tcPr>
          <w:p>
            <w:pPr/>
            <w:r>
              <w:rPr/>
              <w:t xml:space="preserve">No comprende los conceptos fundamentales o presenta confusiones importantes.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datos y gráficos</w:t>
            </w:r>
          </w:p>
        </w:tc>
        <w:tc>
          <w:tcPr>
            <w:noWrap/>
          </w:tcPr>
          <w:p>
            <w:pPr/>
            <w:r>
              <w:rPr/>
              <w:t xml:space="preserve">Interpreta datos y gráficos con precisión, identificando tendencias, patrones y anomalías de manera clara y detallada.</w:t>
            </w:r>
          </w:p>
        </w:tc>
        <w:tc>
          <w:tcPr>
            <w:noWrap/>
          </w:tcPr>
          <w:p>
            <w:pPr/>
            <w:r>
              <w:rPr/>
              <w:t xml:space="preserve">Interpreta correctamente datos y gráficos, aunque con menor detalle o profundidad.</w:t>
            </w:r>
          </w:p>
        </w:tc>
        <w:tc>
          <w:tcPr>
            <w:noWrap/>
          </w:tcPr>
          <w:p>
            <w:pPr/>
            <w:r>
              <w:rPr/>
              <w:t xml:space="preserve">Interpreta datos y gráficos de forma superficial o parcialmente correcta.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interpretar datos o gráficos, con respuestas incorrectas o confusas.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crítico de resultados estadísticos</w:t>
            </w:r>
          </w:p>
        </w:tc>
        <w:tc>
          <w:tcPr>
            <w:noWrap/>
          </w:tcPr>
          <w:p>
            <w:pPr/>
            <w:r>
              <w:rPr/>
              <w:t xml:space="preserve">Analiza críticamente los resultados, evaluando su validez, limitaciones y posibles fuentes de error con argumentos sólidos.</w:t>
            </w:r>
          </w:p>
        </w:tc>
        <w:tc>
          <w:tcPr>
            <w:noWrap/>
          </w:tcPr>
          <w:p>
            <w:pPr/>
            <w:r>
              <w:rPr/>
              <w:t xml:space="preserve">Realiza análisis crítico adecuado, aunque con menor profundidad o algunos aspectos no considerados.</w:t>
            </w:r>
          </w:p>
        </w:tc>
        <w:tc>
          <w:tcPr>
            <w:noWrap/>
          </w:tcPr>
          <w:p>
            <w:pPr/>
            <w:r>
              <w:rPr/>
              <w:t xml:space="preserve">Analiza los resultados de forma limitada, con pocas reflexiones o consideraciones superficiales.</w:t>
            </w:r>
          </w:p>
        </w:tc>
        <w:tc>
          <w:tcPr>
            <w:noWrap/>
          </w:tcPr>
          <w:p>
            <w:pPr/>
            <w:r>
              <w:rPr/>
              <w:t xml:space="preserve">No realiza análisis crítico o presenta conclusiones erróneas sin justificación.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Formulación y resolución de problemas probabilísticos</w:t>
            </w:r>
          </w:p>
        </w:tc>
        <w:tc>
          <w:tcPr>
            <w:noWrap/>
          </w:tcPr>
          <w:p>
            <w:pPr/>
            <w:r>
              <w:rPr/>
              <w:t xml:space="preserve">Formula y resuelve problemas complejos de probabilidad aplicando métodos adecuados y explicaciones claras.</w:t>
            </w:r>
          </w:p>
        </w:tc>
        <w:tc>
          <w:tcPr>
            <w:noWrap/>
          </w:tcPr>
          <w:p>
            <w:pPr/>
            <w:r>
              <w:rPr/>
              <w:t xml:space="preserve">Resuelve problemas de probabilidad con precisión, aunque con menor complejidad o explicación parcial.</w:t>
            </w:r>
          </w:p>
        </w:tc>
        <w:tc>
          <w:tcPr>
            <w:noWrap/>
          </w:tcPr>
          <w:p>
            <w:pPr/>
            <w:r>
              <w:rPr/>
              <w:t xml:space="preserve">Resuelve problemas simples, pero con errores o sin justificar completamente los procedimientos.</w:t>
            </w:r>
          </w:p>
        </w:tc>
        <w:tc>
          <w:tcPr>
            <w:noWrap/>
          </w:tcPr>
          <w:p>
            <w:pPr/>
            <w:r>
              <w:rPr/>
              <w:t xml:space="preserve">No formula ni resuelve problemas de probabilidad de forma adecuada.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la terminología matemática</w:t>
            </w:r>
          </w:p>
        </w:tc>
        <w:tc>
          <w:tcPr>
            <w:noWrap/>
          </w:tcPr>
          <w:p>
            <w:pPr/>
            <w:r>
              <w:rPr/>
              <w:t xml:space="preserve">Utiliza terminología estadística y probabilística correcta y precisa en todo momento.</w:t>
            </w:r>
          </w:p>
        </w:tc>
        <w:tc>
          <w:tcPr>
            <w:noWrap/>
          </w:tcPr>
          <w:p>
            <w:pPr/>
            <w:r>
              <w:rPr/>
              <w:t xml:space="preserve">Usa terminología adecuada con algunos errores menores o confusiones aisladas.</w:t>
            </w:r>
          </w:p>
        </w:tc>
        <w:tc>
          <w:tcPr>
            <w:noWrap/>
          </w:tcPr>
          <w:p>
            <w:pPr/>
            <w:r>
              <w:rPr/>
              <w:t xml:space="preserve">Usa terminología básica pero con errores frecuentes o imprecisiones.</w:t>
            </w:r>
          </w:p>
        </w:tc>
        <w:tc>
          <w:tcPr>
            <w:noWrap/>
          </w:tcPr>
          <w:p>
            <w:pPr/>
            <w:r>
              <w:rPr/>
              <w:t xml:space="preserve">No utiliza terminología correcta o presenta un uso inadecuado constante.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argumentar y justificar respuestas</w:t>
            </w:r>
          </w:p>
        </w:tc>
        <w:tc>
          <w:tcPr>
            <w:noWrap/>
          </w:tcPr>
          <w:p>
            <w:pPr/>
            <w:r>
              <w:rPr/>
              <w:t xml:space="preserve">Presenta argumentos claros, coherentes y bien fundamentados para justificar sus respuestas y decisiones.</w:t>
            </w:r>
          </w:p>
        </w:tc>
        <w:tc>
          <w:tcPr>
            <w:noWrap/>
          </w:tcPr>
          <w:p>
            <w:pPr/>
            <w:r>
              <w:rPr/>
              <w:t xml:space="preserve">Justifica sus respuestas con argumentos adecuados, aunque con menor claridad o profundidad.</w:t>
            </w:r>
          </w:p>
        </w:tc>
        <w:tc>
          <w:tcPr>
            <w:noWrap/>
          </w:tcPr>
          <w:p>
            <w:pPr/>
            <w:r>
              <w:rPr/>
              <w:t xml:space="preserve">Presenta justificaciones básicas o superficiales, con argumentos poco sólidos.</w:t>
            </w:r>
          </w:p>
        </w:tc>
        <w:tc>
          <w:tcPr>
            <w:noWrap/>
          </w:tcPr>
          <w:p>
            <w:pPr/>
            <w:r>
              <w:rPr/>
              <w:t xml:space="preserve">No justifica sus respuestas o presenta justificaciones incoherentes o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información matemática con situaciones reales</w:t>
            </w:r>
          </w:p>
        </w:tc>
        <w:tc>
          <w:tcPr>
            <w:noWrap/>
          </w:tcPr>
          <w:p>
            <w:pPr/>
            <w:r>
              <w:rPr/>
              <w:t xml:space="preserve">Integra con eficacia datos y conceptos matemáticos para interpretar y resolver problemas contextualizados en la vida real.</w:t>
            </w:r>
          </w:p>
        </w:tc>
        <w:tc>
          <w:tcPr>
            <w:noWrap/>
          </w:tcPr>
          <w:p>
            <w:pPr/>
            <w:r>
              <w:rPr/>
              <w:t xml:space="preserve">Relaciona conceptos matemáticos con situaciones reales de forma adecuada pero con menor profundidad.</w:t>
            </w:r>
          </w:p>
        </w:tc>
        <w:tc>
          <w:tcPr>
            <w:noWrap/>
          </w:tcPr>
          <w:p>
            <w:pPr/>
            <w:r>
              <w:rPr/>
              <w:t xml:space="preserve">Intenta relacionar conceptos con la realidad, pero con conexiones limitadas o poco claras.</w:t>
            </w:r>
          </w:p>
        </w:tc>
        <w:tc>
          <w:tcPr>
            <w:noWrap/>
          </w:tcPr>
          <w:p>
            <w:pPr/>
            <w:r>
              <w:rPr/>
              <w:t xml:space="preserve">No logra conectar los conceptos matemáticos con situaciones reales o el intento es confuso.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 en el enfoque de problemas</w:t>
            </w:r>
          </w:p>
        </w:tc>
        <w:tc>
          <w:tcPr>
            <w:noWrap/>
          </w:tcPr>
          <w:p>
            <w:pPr/>
            <w:r>
              <w:rPr/>
              <w:t xml:space="preserve">Propone soluciones innovadoras y enfoques originales para analizar y resolver problemas estadísticos y probabilísticos.</w:t>
            </w:r>
          </w:p>
        </w:tc>
        <w:tc>
          <w:tcPr>
            <w:noWrap/>
          </w:tcPr>
          <w:p>
            <w:pPr/>
            <w:r>
              <w:rPr/>
              <w:t xml:space="preserve">Presenta algunos elementos creativos o enfoques poco convencionales en la resolución de problemas.</w:t>
            </w:r>
          </w:p>
        </w:tc>
        <w:tc>
          <w:tcPr>
            <w:noWrap/>
          </w:tcPr>
          <w:p>
            <w:pPr/>
            <w:r>
              <w:rPr/>
              <w:t xml:space="preserve">Resuelve problemas con métodos convencionales sin aportar ideas nuevas.</w:t>
            </w:r>
          </w:p>
        </w:tc>
        <w:tc>
          <w:tcPr>
            <w:noWrap/>
          </w:tcPr>
          <w:p>
            <w:pPr/>
            <w:r>
              <w:rPr/>
              <w:t xml:space="preserve">No muestra creatividad ni originalidad en el enfoque de los problemas.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2026-09-26T02:17:06-05:00</dcterms:created>
  <dcterms:modified xsi:type="dcterms:W3CDTF">2026-09-26T02:17:06-05:00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