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Alteraciones Hidrotermales de la Pared Rocosa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conceptos, modos de formación, factores determinantes y ubicación de yacimientos relacionados con las alteraciones hidrotermales en la pared rocosa, orientada a estudiantes universitarios de Ingeniería de 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Alteraciones Hidrotermales de la Pared Rocosa en Ingeniería de Minas</w:t>
      </w:r>
    </w:p>
    <w:p>
      <w:pPr/>
      <w:r>
        <w:rPr/>
        <w:t xml:space="preserve">Esta rúbrica evalúa el reconocimiento de conceptos, modos de formación, factores determinantes y ubicación de yacimientos relacionados con las alteraciones hidrotermales en la pared rocosa, orientada a estudiantes universitarios de Ingeniería de Minas.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sobre alteraciones hidrotermales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clave.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conceptos, pero con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distintos tipos de alteración hidrotermal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diferencia claramente todos los tipos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pero con errores o confusión en la diferenciación.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tipos de alteración.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modos de formación de las alteraciones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claridad los modos de formación, vinculándolos con los procesos geológicos.</w:t>
            </w:r>
          </w:p>
        </w:tc>
        <w:tc>
          <w:tcPr>
            <w:noWrap/>
          </w:tcPr>
          <w:p>
            <w:pPr/>
            <w:r>
              <w:rPr/>
              <w:t xml:space="preserve">Explica los modos de formación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contiene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factores que determinan las alteraciones</w:t>
            </w:r>
          </w:p>
        </w:tc>
        <w:tc>
          <w:tcPr>
            <w:noWrap/>
          </w:tcPr>
          <w:p>
            <w:pPr/>
            <w:r>
              <w:rPr/>
              <w:t xml:space="preserve">Analiza exhaustivamente todos los factores relevantes y su influencia en las alteraciones.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factores y su impacto con cierta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pero sin relacionarlos claramente con las alteraciones.</w:t>
            </w:r>
          </w:p>
        </w:tc>
        <w:tc>
          <w:tcPr>
            <w:noWrap/>
          </w:tcPr>
          <w:p>
            <w:pPr/>
            <w:r>
              <w:rPr/>
              <w:t xml:space="preserve">No identifica los factores o los relaciona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 y geológica de yacimientos con alteraciones hidrotermales</w:t>
            </w:r>
          </w:p>
        </w:tc>
        <w:tc>
          <w:tcPr>
            <w:noWrap/>
          </w:tcPr>
          <w:p>
            <w:pPr/>
            <w:r>
              <w:rPr/>
              <w:t xml:space="preserve">Ubica correctamente y explica la distribución geológica y geográfica con precisión.</w:t>
            </w:r>
          </w:p>
        </w:tc>
        <w:tc>
          <w:tcPr>
            <w:noWrap/>
          </w:tcPr>
          <w:p>
            <w:pPr/>
            <w:r>
              <w:rPr/>
              <w:t xml:space="preserve">Ubica y explica la mayoría de los yacimientos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Ubica algunos yacimientos pero con explicaciones superficiales o erróneas.</w:t>
            </w:r>
          </w:p>
        </w:tc>
        <w:tc>
          <w:tcPr>
            <w:noWrap/>
          </w:tcPr>
          <w:p>
            <w:pPr/>
            <w:r>
              <w:rPr/>
              <w:t xml:space="preserve">No logra ubicar ni explicar adecuadamente la ubicación de los yacimientos.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alteraciones hidrotermales con potencial minero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alteraciones con la exploración y explotación minera, mostrando comprensión aplicada.</w:t>
            </w:r>
          </w:p>
        </w:tc>
        <w:tc>
          <w:tcPr>
            <w:noWrap/>
          </w:tcPr>
          <w:p>
            <w:pPr/>
            <w:r>
              <w:rPr/>
              <w:t xml:space="preserve">Realiza la relación con algunos aspectos mineros de forma general.</w:t>
            </w:r>
          </w:p>
        </w:tc>
        <w:tc>
          <w:tcPr>
            <w:noWrap/>
          </w:tcPr>
          <w:p>
            <w:pPr/>
            <w:r>
              <w:rPr/>
              <w:t xml:space="preserve">Relaciona superficialmente o con poca precisión las alteraciones con la minería.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en el área de alteraciones hidrotermales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 y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pero con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clara o con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2026-09-25T18:50:42-05:00</dcterms:created>
  <dcterms:modified xsi:type="dcterms:W3CDTF">2026-09-25T18:50:42-05:00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