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del Método Científico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aplicar el método científico en situaciones reales relacionadas con la química. Se valoran aspectos técnicos, analíticos y de inclusión, promoviendo la diversidad, equidad e inclusión (DEI) en el trabajo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del Método Científico en Química</w:t>
      </w:r>
    </w:p>
    <w:p>
      <w:pPr/>
      <w:r>
        <w:rPr/>
        <w:t xml:space="preserve">Esta rúbrica está diseñada para evaluar la capacidad de los estudiantes de media (15-17 años) para aplicar el método científico en situaciones reales relacionadas con la química. Se valoran aspectos técnicos, analíticos y de inclusión, promoviendo la diversidad, equidad e inclusión (DEI) en el trabajo científico.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Formulación clara y precisa del problema científico</w:t>
            </w:r>
          </w:p>
        </w:tc>
        <w:tc>
          <w:tcPr>
            <w:noWrap/>
          </w:tcPr>
          <w:p>
            <w:pPr/>
            <w:r>
              <w:rPr/>
              <w:t xml:space="preserve">Define el problema de forma clara, precisa y contextualizada en una situación real,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Define el problema claramente y con buena relación a la situación real.</w:t>
            </w:r>
          </w:p>
        </w:tc>
        <w:tc>
          <w:tcPr>
            <w:noWrap/>
          </w:tcPr>
          <w:p>
            <w:pPr/>
            <w:r>
              <w:rPr/>
              <w:t xml:space="preserve">Define el problema de manera comprensible, aunque con poca profundidad o contexto.</w:t>
            </w:r>
          </w:p>
        </w:tc>
        <w:tc>
          <w:tcPr>
            <w:noWrap/>
          </w:tcPr>
          <w:p>
            <w:pPr/>
            <w:r>
              <w:rPr/>
              <w:t xml:space="preserve">El problema está formulado de manera básica o con alguna ambigüedad.</w:t>
            </w:r>
          </w:p>
        </w:tc>
        <w:tc>
          <w:tcPr>
            <w:noWrap/>
          </w:tcPr>
          <w:p>
            <w:pPr/>
            <w:r>
              <w:rPr/>
              <w:t xml:space="preserve">No logra definir el problema o es confuso y poco relacionado con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y formulación de hipótesis</w:t>
            </w:r>
          </w:p>
        </w:tc>
        <w:tc>
          <w:tcPr>
            <w:noWrap/>
          </w:tcPr>
          <w:p>
            <w:pPr/>
            <w:r>
              <w:rPr/>
              <w:t xml:space="preserve">Formula hipótesis relevantes, fundamentadas y relacionadas con el problema,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Formula hipótesis adecuadas y relacionadas con el problema.</w:t>
            </w:r>
          </w:p>
        </w:tc>
        <w:tc>
          <w:tcPr>
            <w:noWrap/>
          </w:tcPr>
          <w:p>
            <w:pPr/>
            <w:r>
              <w:rPr/>
              <w:t xml:space="preserve">Formula hipótesis pero con relación limitada al problema o poco fundamentadas.</w:t>
            </w:r>
          </w:p>
        </w:tc>
        <w:tc>
          <w:tcPr>
            <w:noWrap/>
          </w:tcPr>
          <w:p>
            <w:pPr/>
            <w:r>
              <w:rPr/>
              <w:t xml:space="preserve">Hipótesis poco claras, vagas o poco relacionadas con el problema.</w:t>
            </w:r>
          </w:p>
        </w:tc>
        <w:tc>
          <w:tcPr>
            <w:noWrap/>
          </w:tcPr>
          <w:p>
            <w:pPr/>
            <w:r>
              <w:rPr/>
              <w:t xml:space="preserve">No formula hipótesis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Diseño y ejecución de experimentos o actividades</w:t>
            </w:r>
          </w:p>
        </w:tc>
        <w:tc>
          <w:tcPr>
            <w:noWrap/>
          </w:tcPr>
          <w:p>
            <w:pPr/>
            <w:r>
              <w:rPr/>
              <w:t xml:space="preserve">Diseña y ejecuta experimentos adecuados, detallados y seguros, aplicando correctamente técnicas químicas.</w:t>
            </w:r>
          </w:p>
        </w:tc>
        <w:tc>
          <w:tcPr>
            <w:noWrap/>
          </w:tcPr>
          <w:p>
            <w:pPr/>
            <w:r>
              <w:rPr/>
              <w:t xml:space="preserve">Diseña y ejecuta experimentos adecuados con leve falta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Diseña y ejecuta experimentos con algunos errores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Experimentos poco claros, con errores importantes o falta de seguridad.</w:t>
            </w:r>
          </w:p>
        </w:tc>
        <w:tc>
          <w:tcPr>
            <w:noWrap/>
          </w:tcPr>
          <w:p>
            <w:pPr/>
            <w:r>
              <w:rPr/>
              <w:t xml:space="preserve">No diseña ni ejecuta experimentos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Análisis e interpretación de datos</w:t>
            </w:r>
          </w:p>
        </w:tc>
        <w:tc>
          <w:tcPr>
            <w:noWrap/>
          </w:tcPr>
          <w:p>
            <w:pPr/>
            <w:r>
              <w:rPr/>
              <w:t xml:space="preserve">Analiza e interpreta los datos con profundidad, relacionándolos con la hipótesis y el contexto real.</w:t>
            </w:r>
          </w:p>
        </w:tc>
        <w:tc>
          <w:tcPr>
            <w:noWrap/>
          </w:tcPr>
          <w:p>
            <w:pPr/>
            <w:r>
              <w:rPr/>
              <w:t xml:space="preserve">Analiza e interpreta correctamente los datos, relacionándolos con la hipótesis.</w:t>
            </w:r>
          </w:p>
        </w:tc>
        <w:tc>
          <w:tcPr>
            <w:noWrap/>
          </w:tcPr>
          <w:p>
            <w:pPr/>
            <w:r>
              <w:rPr/>
              <w:t xml:space="preserve">Analiza los datos pero con interpretaciones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Interpretación de datos poco clara, con errores o sin relación con la hipótesis.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interpretación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clara, coherente y estructurada, usando lenguaje científico adecuado.</w:t>
            </w:r>
          </w:p>
        </w:tc>
        <w:tc>
          <w:tcPr>
            <w:noWrap/>
          </w:tcPr>
          <w:p>
            <w:pPr/>
            <w:r>
              <w:rPr/>
              <w:t xml:space="preserve">Comunica resultados correctamente con lenguaje adecuado y estructura clara.</w:t>
            </w:r>
          </w:p>
        </w:tc>
        <w:tc>
          <w:tcPr>
            <w:noWrap/>
          </w:tcPr>
          <w:p>
            <w:pPr/>
            <w:r>
              <w:rPr/>
              <w:t xml:space="preserve">Comunica resultados con cierta claridad pero con deficiencias en lenguaje o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desorganizada, con lenguaje inapropiado.</w:t>
            </w:r>
          </w:p>
        </w:tc>
        <w:tc>
          <w:tcPr>
            <w:noWrap/>
          </w:tcPr>
          <w:p>
            <w:pPr/>
            <w:r>
              <w:rPr/>
              <w:t xml:space="preserve">No comunica resultados o la presentación es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del conocimiento a la situación real</w:t>
            </w:r>
          </w:p>
        </w:tc>
        <w:tc>
          <w:tcPr>
            <w:noWrap/>
          </w:tcPr>
          <w:p>
            <w:pPr/>
            <w:r>
              <w:rPr/>
              <w:t xml:space="preserve">Aplica con creatividad y precisión el conocimiento químico para explicar o resolver la situación real.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conocimiento químico con relación adecuada a la situación.</w:t>
            </w:r>
          </w:p>
        </w:tc>
        <w:tc>
          <w:tcPr>
            <w:noWrap/>
          </w:tcPr>
          <w:p>
            <w:pPr/>
            <w:r>
              <w:rPr/>
              <w:t xml:space="preserve">Aplica conocimiento químico de forma básica o con poca relación a la situación.</w:t>
            </w:r>
          </w:p>
        </w:tc>
        <w:tc>
          <w:tcPr>
            <w:noWrap/>
          </w:tcPr>
          <w:p>
            <w:pPr/>
            <w:r>
              <w:rPr/>
              <w:t xml:space="preserve">Aplicación limitada o poco clara del conocimiento en la situación real.</w:t>
            </w:r>
          </w:p>
        </w:tc>
        <w:tc>
          <w:tcPr>
            <w:noWrap/>
          </w:tcPr>
          <w:p>
            <w:pPr/>
            <w:r>
              <w:rPr/>
              <w:t xml:space="preserve">No logra aplicar el conocimiento químico a la situación real.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a la diversidad en el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respetando y valorando diversidad cultural, de género y capacidades, fomentando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Demuestra respeto y consideración hacia la diversidad en el grupo de trabajo.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participación desigual dentro del grupo.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por la diversidad o exclusión leve de algunos integrantes.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fomenta la inclusión en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responsable y seguro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recursos de forma segura, responsable y sostenible, siguiendo todas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Usa materiales y recursos de forma segura y responsable con mínimas omisiones.</w:t>
            </w:r>
          </w:p>
        </w:tc>
        <w:tc>
          <w:tcPr>
            <w:noWrap/>
          </w:tcPr>
          <w:p>
            <w:pPr/>
            <w:r>
              <w:rPr/>
              <w:t xml:space="preserve">Usa materiales y recursos con algunos descuidos o falta de responsabilidad.</w:t>
            </w:r>
          </w:p>
        </w:tc>
        <w:tc>
          <w:tcPr>
            <w:noWrap/>
          </w:tcPr>
          <w:p>
            <w:pPr/>
            <w:r>
              <w:rPr/>
              <w:t xml:space="preserve">Presenta riesgos o mal uso frecuente de materiales y recursos.</w:t>
            </w:r>
          </w:p>
        </w:tc>
        <w:tc>
          <w:tcPr>
            <w:noWrap/>
          </w:tcPr>
          <w:p>
            <w:pPr/>
            <w:r>
              <w:rPr/>
              <w:t xml:space="preserve">No utiliza materiales de manera segura ni responsable, poniendo en riesgo al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2026-09-26T07:29:41-05:00</dcterms:created>
  <dcterms:modified xsi:type="dcterms:W3CDTF">2026-09-26T07:29:41-05:00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