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Estados Financieros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educación media (15-17 años) en la elaboración e interpretación de estados financieros en el área de Tecnología e Informática. Se consideran criterios técnicos y aspectos de Diversidad, Equidad e Inclusión (DEI) para fomentar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Estados Financieros en Tecnología</w:t>
      </w:r>
    </w:p>
    <w:p>
      <w:pPr/>
      <w:r>
        <w:rPr/>
        <w:t xml:space="preserve">Esta rúbrica está diseñada para evaluar el conocimiento y habilidades de estudiantes de educación media (15-17 años) en la elaboración e interpretación de estados financieros en el área de Tecnología e Informática. Se consideran criterios técnicos y aspectos de Diversidad, Equidad e Inclusión (DEI) para fomentar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financieros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todos los conceptos financieros y términos clave.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financieros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conceptos, pero con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los conceptos financieros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correcta de estados financieros (Balance, Estado de Resultados)</w:t>
            </w:r>
          </w:p>
        </w:tc>
        <w:tc>
          <w:tcPr>
            <w:noWrap/>
          </w:tcPr>
          <w:p>
            <w:pPr/>
            <w:r>
              <w:rPr/>
              <w:t xml:space="preserve">Elabora estados financieros exactos y completos, siguiendo el formato estándar correctamente.</w:t>
            </w:r>
          </w:p>
        </w:tc>
        <w:tc>
          <w:tcPr>
            <w:noWrap/>
          </w:tcPr>
          <w:p>
            <w:pPr/>
            <w:r>
              <w:rPr/>
              <w:t xml:space="preserve">Elabora estados financieros con pocos errores y formato adecuado.</w:t>
            </w:r>
          </w:p>
        </w:tc>
        <w:tc>
          <w:tcPr>
            <w:noWrap/>
          </w:tcPr>
          <w:p>
            <w:pPr/>
            <w:r>
              <w:rPr/>
              <w:t xml:space="preserve">Elabora estados financieros con errores frecuentes y formato parcialmente correcto.</w:t>
            </w:r>
          </w:p>
        </w:tc>
        <w:tc>
          <w:tcPr>
            <w:noWrap/>
          </w:tcPr>
          <w:p>
            <w:pPr/>
            <w:r>
              <w:rPr/>
              <w:t xml:space="preserve">No elabora estados financieros o los presenta con errores graves y formato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los estados financieros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precisos, identificando tendencias y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estados,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pero con interpretaciones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la interpretación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tecnología para la presentación de estados financieros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avanzada y efectiva para presentar los estados.</w:t>
            </w:r>
          </w:p>
        </w:tc>
        <w:tc>
          <w:tcPr>
            <w:noWrap/>
          </w:tcPr>
          <w:p>
            <w:pPr/>
            <w:r>
              <w:rPr/>
              <w:t xml:space="preserve">Usa correctamente las herramientas tecnológicas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Emplea tecnología básica, con dificultades o limitaciones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la usa incorrectamente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organizada, clara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claro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y claridad limitadas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claridad,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correcto en la comunicación</w:t>
            </w:r>
          </w:p>
        </w:tc>
        <w:tc>
          <w:tcPr>
            <w:noWrap/>
          </w:tcPr>
          <w:p>
            <w:pPr/>
            <w:r>
              <w:rPr/>
              <w:t xml:space="preserve">Usa lenguaje técnico apropiado y correcto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Usa lenguaje técnico mayormente correcto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lenguaje técnico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presenta errores graves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de forma consciente y relevante principios DEI en el análisis e interpretación.</w:t>
            </w:r>
          </w:p>
        </w:tc>
        <w:tc>
          <w:tcPr>
            <w:noWrap/>
          </w:tcPr>
          <w:p>
            <w:pPr/>
            <w:r>
              <w:rPr/>
              <w:t xml:space="preserve">Reconoce aspectos DEI y los menciona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Aborda aspectos DEI de manera superficial o con poca relevancia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principios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 y respetuoso para todos.</w:t>
            </w:r>
          </w:p>
        </w:tc>
        <w:tc>
          <w:tcPr>
            <w:noWrap/>
          </w:tcPr>
          <w:p>
            <w:pPr/>
            <w:r>
              <w:rPr/>
              <w:t xml:space="preserve">Colabora bien y muestra respeto hacia los compañeros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respeto inconsistente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poco respetuosas hacia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2026-09-25T21:33:22-05:00</dcterms:created>
  <dcterms:modified xsi:type="dcterms:W3CDTF">2026-09-25T21:33:22-05:00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