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Causas, Características y Consecuencias de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de media (15-17 años) sobre las causas, características y consecuencias de la Revolución Industrial, considerando además aspectos de diversidad, equidad e inclusión (DEI). Cada criterio se evalúa de forma individual para identificar fortalezas y áreas de mejora, apoyando el objetivo de deducir los principales aportes del proceso histórico en la conformación de la sociedad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Causas, Características y Consecuencias de la Revolución Industrial</w:t>
      </w:r>
    </w:p>
    <w:p>
      <w:pPr/>
      <w:r>
        <w:rPr/>
        <w:t xml:space="preserve">Esta rúbrica está diseñada para evaluar el análisis de los estudiantes de media (15-17 años) sobre las causas, características y consecuencias de la Revolución Industrial, considerando además aspectos de diversidad, equidad e inclusión (DEI). Cada criterio se evalúa de forma individual para identificar fortalezas y áreas de mejora, apoyando el objetivo de deducir los principales aportes del proceso histórico en la conformación de la sociedad occidental.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</w:t>
            </w:r>
            <w:br/>
            <w:r>
              <w:rPr/>
              <w:t xml:space="preserve">Reconoce y explica con precisión las causas principales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causas económicas, sociales y tecnológicas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o presenta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</w:t>
            </w:r>
            <w:br/>
            <w:r>
              <w:rPr/>
              <w:t xml:space="preserve">Detalla las características esenciales del proceso de la Revolución Industrial en sus diferentes etapas.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clave y las distingue según las etapas históricas.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sin diferenciar claramente las etapas.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incompletas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Analiza las repercusiones sociales, económicas y culturales derivadas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ejemplos claros las consecuencias a corto y largo plazo en la sociedad occidental.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relevantes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consecuencias claras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sociedad occidental</w:t>
            </w:r>
            <w:br/>
            <w:r>
              <w:rPr/>
              <w:t xml:space="preserve">Relaciona los aportes de la Revolución Industrial con la conformación de la sociedad occidental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proceso histórico y la sociedad occidental contemporánea.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poco desarrolladas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las presenta con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 fuentes históricas y datos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efectivamente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integración limitada o sin variedad 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 y expresa sus ideas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con lenguaje adecuado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falta de orden o claridad ocasional.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dificultan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Diversidad, Equidad e Inclusión (DEI)</w:t>
            </w:r>
            <w:br/>
            <w:r>
              <w:rPr/>
              <w:t xml:space="preserve">Considera cómo la Revolución Industrial afectó a distintos grupos sociales, incluyendo género, clase y etnia.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sobre los impactos diferenciados en diversos grupos sociales, reconociendo desigualdades y aportes diversos.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afectados pero sin un análisis profundo ni enfoque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una visión homogénea sin reconocer diferencias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Evalúa críticamente el proceso histórico y sus implicaciones para el presente.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que cuestiona y pondera las consecuencias y enseñanzas del proceso.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sin profundizar en las implicaciones actuales.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superficial y poco fundamentada.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2026-09-25T21:23:03-05:00</dcterms:created>
  <dcterms:modified xsi:type="dcterms:W3CDTF">2026-09-25T21:23:03-05:00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