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Reparto Proporcional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realización de ejercicios de reparto proporcional. Se valoran aspectos clave como la completitud del procedimiento, uso correcto de signos de pesos, legibilidad, precisión en los factores, limpieza y orden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Reparto Proporcional en Economía</w:t>
      </w:r>
    </w:p>
    <w:p>
      <w:pPr/>
      <w:r>
        <w:rPr/>
        <w:t xml:space="preserve">Esta rúbrica está diseñada para evaluar el desempeño de estudiantes de media (15-17 años) en la realización de ejercicios de reparto proporcional. Se valoran aspectos clave como la completitud del procedimiento, uso correcto de signos de pesos, legibilidad, precisión en los factores, limpieza y orden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Completo</w:t>
            </w:r>
          </w:p>
        </w:tc>
        <w:tc>
          <w:tcPr>
            <w:noWrap/>
          </w:tcPr>
          <w:p>
            <w:pPr/>
            <w:r>
              <w:rPr/>
              <w:t xml:space="preserve">Realiza todo el procedimiento de reparto proporcional de forma clara y completa, sin omitir pasos.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pero omite detalles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incompleto o presenta omisiones significativas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Pesos</w:t>
            </w:r>
          </w:p>
        </w:tc>
        <w:tc>
          <w:tcPr>
            <w:noWrap/>
          </w:tcPr>
          <w:p>
            <w:pPr/>
            <w:r>
              <w:rPr/>
              <w:t xml:space="preserve">Emplea correctamente el signo de pesos ($) en todas las cantidades monetarias sin errores.</w:t>
            </w:r>
          </w:p>
        </w:tc>
        <w:tc>
          <w:tcPr>
            <w:noWrap/>
          </w:tcPr>
          <w:p>
            <w:pPr/>
            <w:r>
              <w:rPr/>
              <w:t xml:space="preserve">Usa el signo de pesos en la mayoría de las cantidades,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el signo de pesos o lo emplea incorrectamente en la mayoría de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 de leer en todo el trabajo.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 los casos, aunque presenta algunas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Factores Correctos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factores necesarios para el reparto proporcional.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factores o los utiliza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borrones ni manchas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borrones o correcciones,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desordenado, dificultando la comprensión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Los pasos y cálculos están organizados de manera lógica y ordenada.</w:t>
            </w:r>
          </w:p>
        </w:tc>
        <w:tc>
          <w:tcPr>
            <w:noWrap/>
          </w:tcPr>
          <w:p>
            <w:pPr/>
            <w:r>
              <w:rPr/>
              <w:t xml:space="preserve">El orden es generalmente adecuado,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orden, dificultando el seguimiento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2026-09-25T23:07:33-05:00</dcterms:created>
  <dcterms:modified xsi:type="dcterms:W3CDTF">2026-09-25T23:07:33-05:00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