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Cinco Sentidos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cinco sentidos en relación con el medio ambiente en estudiantes de primaria (6-11 años). Se valoran aspectos científicos, habilidades de observación, comunicación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Cinco Sentidos y Medio Ambiente</w:t>
      </w:r>
    </w:p>
    <w:p>
      <w:pPr/>
      <w:r>
        <w:rPr/>
        <w:t xml:space="preserve">Esta rúbrica está diseñada para evaluar el conocimiento y la aplicación de los cinco sentidos en relación con el medio ambiente en estudiantes de primaria (6-11 años). Se valoran aspectos científicos, habilidades de observación, comunicación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cinco sentidos</w:t>
            </w:r>
          </w:p>
        </w:tc>
        <w:tc>
          <w:tcPr>
            <w:noWrap/>
          </w:tcPr>
          <w:p>
            <w:pPr/>
            <w:r>
              <w:rPr/>
              <w:t xml:space="preserve">Explica claramente cada sentido y su función con ejemplos relacionados al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sentidos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sentidos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sentidos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observación ambiental</w:t>
            </w:r>
          </w:p>
        </w:tc>
        <w:tc>
          <w:tcPr>
            <w:noWrap/>
          </w:tcPr>
          <w:p>
            <w:pPr/>
            <w:r>
              <w:rPr/>
              <w:t xml:space="preserve">Utiliza todos los cinco sentidos para realizar observaciones detalladas del entorno.</w:t>
            </w:r>
          </w:p>
        </w:tc>
        <w:tc>
          <w:tcPr>
            <w:noWrap/>
          </w:tcPr>
          <w:p>
            <w:pPr/>
            <w:r>
              <w:rPr/>
              <w:t xml:space="preserve">Utiliza al menos tres sentidos para describir el entorno con cierta precisión.</w:t>
            </w:r>
          </w:p>
        </w:tc>
        <w:tc>
          <w:tcPr>
            <w:noWrap/>
          </w:tcPr>
          <w:p>
            <w:pPr/>
            <w:r>
              <w:rPr/>
              <w:t xml:space="preserve">Utiliza uno o dos sentidos para la observación,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utiliza los sentidos o la observación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de forma clara, ordenada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con claridad aunque con vocabulario sencillo.</w:t>
            </w:r>
          </w:p>
        </w:tc>
        <w:tc>
          <w:tcPr>
            <w:noWrap/>
          </w:tcPr>
          <w:p>
            <w:pPr/>
            <w:r>
              <w:rPr/>
              <w:t xml:space="preserve">Comunica observaciones de forma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comunica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 inclusión</w:t>
            </w:r>
          </w:p>
        </w:tc>
        <w:tc>
          <w:tcPr>
            <w:noWrap/>
          </w:tcPr>
          <w:p>
            <w:pPr/>
            <w:r>
              <w:rPr/>
              <w:t xml:space="preserve">Colabora respetando ideas y diferencias,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aceptando la mayoría de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 para aceptar ideas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sensorial</w:t>
            </w:r>
          </w:p>
        </w:tc>
        <w:tc>
          <w:tcPr>
            <w:noWrap/>
          </w:tcPr>
          <w:p>
            <w:pPr/>
            <w:r>
              <w:rPr/>
              <w:t xml:space="preserve">Reconoce y valora distintas formas de percibir el entorno según cultura o capacidades.</w:t>
            </w:r>
          </w:p>
        </w:tc>
        <w:tc>
          <w:tcPr>
            <w:noWrap/>
          </w:tcPr>
          <w:p>
            <w:pPr/>
            <w:r>
              <w:rPr/>
              <w:t xml:space="preserve">Muestra interés por las diferencias culturales o sensoriales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diversidad cultural o sensorial.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respeta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relacionados con los sentidos y el medio ambiente.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corrección.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creativa, atractiva y original.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sencilla y poco creativa.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sin creatividad ni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actitudes responsables y propuestas para cuidar el entorno natural.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cuidar el ambiente pero con propuestas simples.</w:t>
            </w:r>
          </w:p>
        </w:tc>
        <w:tc>
          <w:tcPr>
            <w:noWrap/>
          </w:tcPr>
          <w:p>
            <w:pPr/>
            <w:r>
              <w:rPr/>
              <w:t xml:space="preserve">Reconoce el cuidado ambiental pero no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2026-09-26T04:08:20-05:00</dcterms:created>
  <dcterms:modified xsi:type="dcterms:W3CDTF">2026-09-26T04:08:20-05:00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