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Profesional II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la Práctica Profesional II, considerando aspectos técnicos, pedagógicos y de compromiso con la diversidad, equidad e inclusión en contextos educativos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Profesional II - Licenciatura en Matemáticas</w:t>
      </w:r>
    </w:p>
    <w:p>
      <w:pPr/>
      <w:r>
        <w:rPr/>
        <w:t xml:space="preserve">Esta rúbrica está diseñada para evaluar de manera detallada el desempeño de los estudiantes en la Práctica Profesional II, considerando aspectos técnicos, pedagógicos y de compromiso con la diversidad, equidad e inclusión en contextos educativos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actividades pedagógicas</w:t>
            </w:r>
          </w:p>
        </w:tc>
        <w:tc>
          <w:tcPr>
            <w:noWrap/>
          </w:tcPr>
          <w:p>
            <w:pPr/>
            <w:r>
              <w:rPr/>
              <w:t xml:space="preserve">Diseña y organiza actividades innovadoras y coherentes con objetivos de aprendizaje, integrando recursos variados y adecuados.</w:t>
            </w:r>
          </w:p>
        </w:tc>
        <w:tc>
          <w:tcPr>
            <w:noWrap/>
          </w:tcPr>
          <w:p>
            <w:pPr/>
            <w:r>
              <w:rPr/>
              <w:t xml:space="preserve">Planifica actividades claras y adecuadas, con buena organización y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básica con actividades poco variadas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adecuadamente, actividades desorganizadas o poco pertinentes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amplio y profundo conocimiento de los conceptos matemáticos aplicados durante la práctica.</w:t>
            </w:r>
          </w:p>
        </w:tc>
        <w:tc>
          <w:tcPr>
            <w:noWrap/>
          </w:tcPr>
          <w:p>
            <w:pPr/>
            <w:r>
              <w:rPr/>
              <w:t xml:space="preserve">Posee buen conocimiento de los contenidos,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Conoce los contenidos básicos, pero presenta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frecuentes en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 y metodológicas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que fomentan la comprensión y participación activa de los estudiantes.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aunque con menor variedad y dinamismo.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limitadas que generan 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adecuadas o no promueve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respetuosa y empática,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mantiene una relación cordial con los estudiantes.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generar un ambiente positivo.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inapropiada que afecta la relación con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pertinentes, variadas y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con poca variedad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Aplica evaluaciones básicas con limitaciones en pertinencia y variedad.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no son pertinentes respecto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sus fortalezas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identificando aspectos positivos y negativos de manera general.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sin crítica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la planificación y ejecución, adaptando estrategias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su práctica, aunque con adaptación limitada a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diversidad, equidad e inclusión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normas éticas, responsabilidad y puntualidad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responsabilidades establecidas de manera constante.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en aspectos éticos o de responsabilidad.</w:t>
            </w:r>
          </w:p>
        </w:tc>
        <w:tc>
          <w:tcPr>
            <w:noWrap/>
          </w:tcPr>
          <w:p>
            <w:pPr/>
            <w:r>
              <w:rPr/>
              <w:t xml:space="preserve">Incumple normas éticas, responsabilidades o presenta falta de compromiso grave.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2026-09-25T21:33:25-05:00</dcterms:created>
  <dcterms:modified xsi:type="dcterms:W3CDTF">2026-09-25T21:33:25-05:00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