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Secuencia Didáctica sobre Partes de la Oración - Grado 5°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secuencia didáctica de 120 minutos sobre sujeto, verbo y predicado, contextualizada en situaciones reales de la vida escolar, familiar y comunitaria. Los criterios reflejan los objetivos Saber, Saber Hacer y Ser, 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Secuencia Didáctica sobre Partes de la Oración - Grado 5°</w:t>
      </w:r>
    </w:p>
    <w:p>
      <w:pPr/>
      <w:r>
        <w:rPr/>
        <w:t xml:space="preserve">Esta rúbrica evalúa el desempeño integral de los estudiantes en la secuencia didáctica de 120 minutos sobre sujeto, verbo y predicado, contextualizada en situaciones reales de la vida escolar, familiar y comunitaria. Los criterios reflejan los objetivos Saber, Saber Hacer y Ser, e incluyen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partes de la oración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del sujeto, verbo y predicado aplicándolos en oraciones contextualizadas; identifica correctamente cada parte en ejemplos de la vida escolar, familiar y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escritura</w:t>
            </w:r>
          </w:p>
        </w:tc>
        <w:tc>
          <w:tcPr>
            <w:noWrap/>
          </w:tcPr>
          <w:p>
            <w:pPr/>
            <w:r>
              <w:rPr/>
              <w:t xml:space="preserve">Elabora oraciones completas y coherentes usando correctamente sujeto, verbo y predicado en situaciones reales, evidenciando habilidad para construir mensajes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entusiasta en actividades grupales, contribuyendo con ideas y apoyando a sus compañeros en la comprensión y producción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aprender, revisa su trabajo y corrige errores con guía mínima, reflejando compromiso con su proceso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valores (Ser)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sus compañeros y docentes, valorando la diversidad cultural y lingüística del entorno escolar y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incluyendo las habilidades y ritmos de aprendizaje diversos, participando en actividades adaptadas que favorecen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compartir el turno de palabra y apoyar a compañeros con mayores dificultades, promoviendo un ambiente equitativo y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contextualización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ejemplos y vocabulario propios de su entorno escolar, familiar y comunitario, enriqueciendo sus textos con elementos culturales y cotidianos.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2026-09-26T02:08:46-05:00</dcterms:created>
  <dcterms:modified xsi:type="dcterms:W3CDTF">2026-09-26T02:08:46-05:00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