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Funcional FMS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evaluación funcional mediante el Functional Movement Screen (FMS) en estudiantes universitarios de Kinesiología. Los criterios valoran la reflexión crítica, presentación y profesionalismo, registro y puntuación, y la evidencia presentada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Funcional FMS en Kinesiología</w:t>
      </w:r>
    </w:p>
    <w:p>
      <w:pPr/>
      <w:r>
        <w:rPr/>
        <w:t xml:space="preserve">Esta rúbrica está diseñada para evaluar la evaluación funcional mediante el Functional Movement Screen (FMS) en estudiantes universitarios de Kinesiología. Los criterios valoran la reflexión crítica, presentación y profesionalismo, registro y puntuación, y la evidencia presentada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la evaluación</w:t>
            </w:r>
            <w:br/>
            <w:r>
              <w:rPr/>
              <w:t xml:space="preserve">Profundidad y análisis del proceso y resultados del FMS.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detallada, identifica claramente fortalezas, debilidades y propone mejoras fundamentadas.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adecuada, reconoce aspectos relevantes aunque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La reflexión es escasa, poco clara o no identifica correctamente los puntos clave del proceso evaluativo.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</w:t>
            </w:r>
            <w:br/>
            <w:r>
              <w:rPr/>
              <w:t xml:space="preserve">Coherencia, orden y facilidad de comprensión del informe.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lógica,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presenta algunos desórdenes o falta de fluidez en la exposición.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Profesionalismo en la entrega</w:t>
            </w:r>
            <w:br/>
            <w:r>
              <w:rPr/>
              <w:t xml:space="preserve">Uso adecuado de lenguaje técnico, formalidad y cuidado en la entrega.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apropiado con alto nivel de formalidad y cuidado en la presentación visual y escrita.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con algunas imprecisiones y un nivel aceptable de formalidad y presentación.</w:t>
            </w:r>
          </w:p>
        </w:tc>
        <w:tc>
          <w:tcPr>
            <w:noWrap/>
          </w:tcPr>
          <w:p>
            <w:pPr/>
            <w:r>
              <w:rPr/>
              <w:t xml:space="preserve">Lenguaje inadecuado o informal, con falta de cuidado en la presentación y detalles profesionales.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completo y detallado de los movimientos FMS</w:t>
            </w:r>
            <w:br/>
            <w:r>
              <w:rPr/>
              <w:t xml:space="preserve">Precisión y exhaustividad en la documentación de cada test.</w:t>
            </w:r>
          </w:p>
        </w:tc>
        <w:tc>
          <w:tcPr>
            <w:noWrap/>
          </w:tcPr>
          <w:p>
            <w:pPr/>
            <w:r>
              <w:rPr/>
              <w:t xml:space="preserve">Registra todos los movimientos con detalle y precisión, sin omisiones ni errores en la documentación.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movimientos con precisión, aunque con pequeños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Registro incompleto, con errores significativos o falta de información relevante en la documentación.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Puntuación correcta y justificada</w:t>
            </w:r>
            <w:br/>
            <w:r>
              <w:rPr/>
              <w:t xml:space="preserve">Asignación adecuada de puntuaciones según criterios FMS con explicación.</w:t>
            </w:r>
          </w:p>
        </w:tc>
        <w:tc>
          <w:tcPr>
            <w:noWrap/>
          </w:tcPr>
          <w:p>
            <w:pPr/>
            <w:r>
              <w:rPr/>
              <w:t xml:space="preserve">Asigna puntuaciones correctas en todos los movimientos y justifica claramente cada calificación según protocolos.</w:t>
            </w:r>
          </w:p>
        </w:tc>
        <w:tc>
          <w:tcPr>
            <w:noWrap/>
          </w:tcPr>
          <w:p>
            <w:pPr/>
            <w:r>
              <w:rPr/>
              <w:t xml:space="preserve">Asigna puntuaciones mayormente correctas, con justificaciones generales aunque poco detalladas.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puntuación o justificaciones ausentes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evidencia clínica relevante</w:t>
            </w:r>
            <w:br/>
            <w:r>
              <w:rPr/>
              <w:t xml:space="preserve">Uso de datos, observaciones y referencias para apoyar el análisis.</w:t>
            </w:r>
          </w:p>
        </w:tc>
        <w:tc>
          <w:tcPr>
            <w:noWrap/>
          </w:tcPr>
          <w:p>
            <w:pPr/>
            <w:r>
              <w:rPr/>
              <w:t xml:space="preserve">Integra evidencia clínica pertinente y variada que sustenta sólidamente el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Incluye alguna evidencia clínica relevante, aunque con limitaciones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No incorpora evidencia clínica o esta es irrelevante y no apoya el análisis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riesgos o limitaciones funcionales</w:t>
            </w:r>
            <w:br/>
            <w:r>
              <w:rPr/>
              <w:t xml:space="preserve">Capacidad para reconocer aspectos que pueden afectar la movilidad y salud del paciente.</w:t>
            </w:r>
          </w:p>
        </w:tc>
        <w:tc>
          <w:tcPr>
            <w:noWrap/>
          </w:tcPr>
          <w:p>
            <w:pPr/>
            <w:r>
              <w:rPr/>
              <w:t xml:space="preserve">Identifica claramente riesgos y limitaciones funcionales con argumentos sólidos y contextualizados.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o limitaciones,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limitaciones funcionales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intervenciones o recomendaciones</w:t>
            </w:r>
            <w:br/>
            <w:r>
              <w:rPr/>
              <w:t xml:space="preserve">Sugerencias basadas en la evaluación para mejorar la función motriz.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específicas, viables y fundamentadas que responden a la evaluación realizada.</w:t>
            </w:r>
          </w:p>
        </w:tc>
        <w:tc>
          <w:tcPr>
            <w:noWrap/>
          </w:tcPr>
          <w:p>
            <w:pPr/>
            <w:r>
              <w:rPr/>
              <w:t xml:space="preserve">Ofrece recomendaciones generales o poco detalladas con relación a la evaluación.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o estas son irrelevantes o carecen de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2026-09-26T00:34:03-05:00</dcterms:created>
  <dcterms:modified xsi:type="dcterms:W3CDTF">2026-09-26T00:34:03-05:00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