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Uso de "Can" y "Cannot"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universitarios de la Licenciatura en Lenguas Extranjeras, centradas en las cosas que pueden y no pueden hacer utilizando "can" y "cannot". Se evalúan aspectos clave para garantizar la claridad, corrección y efectividad comunicativa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Uso de "Can" y "Cannot"</w:t>
      </w:r>
    </w:p>
    <w:p>
      <w:pPr/>
      <w:r>
        <w:rPr/>
        <w:t xml:space="preserve">Esta rúbrica está diseñada para evaluar infografías elaboradas por estudiantes universitarios de la Licenciatura en Lenguas Extranjeras, centradas en las cosas que pueden y no pueden hacer utilizando "can" y "cannot". Se evalúan aspectos clave para garantizar la claridad, corrección y efectividad comunicativa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Gramatical en el uso de "can" y "cannot"</w:t>
            </w:r>
          </w:p>
        </w:tc>
        <w:tc>
          <w:tcPr>
            <w:noWrap/>
          </w:tcPr>
          <w:p>
            <w:pPr/>
            <w:r>
              <w:rPr/>
              <w:t xml:space="preserve">Uso absolutamente correcto y consistente de "can" y "cannot"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el mensaje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uso de "can" y "cannot".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"can" y "cannot", afectando gravemente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muy bien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pequeñas áreas que podrían mejorar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Relevancia y adecuación de los ejemplos</w:t>
            </w:r>
          </w:p>
        </w:tc>
        <w:tc>
          <w:tcPr>
            <w:noWrap/>
          </w:tcPr>
          <w:p>
            <w:pPr/>
            <w:r>
              <w:rPr/>
              <w:t xml:space="preserve">Ejemplos muy pertinentes, variados y que ilustran perfectamente el uso de "can" y "cannot".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relevantes,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a veces poco claros o no siempre relacionados.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para el objetivo de la infografía.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que potencia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claro y agradable,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con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 o inexistente que impide la comprensión visual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Vocabulario preciso y variado relacionado con habilidades y prohibiciones.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repeticiones o ligeros errores.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ocasionales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que impide entender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presentes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Infografía altamente creativa y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diseño y contenido poco originales.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creativos; infografía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 y objetivos</w:t>
            </w:r>
          </w:p>
        </w:tc>
        <w:tc>
          <w:tcPr>
            <w:noWrap/>
          </w:tcPr>
          <w:p>
            <w:pPr/>
            <w:r>
              <w:rPr/>
              <w:t xml:space="preserve">Cumple totalmente con el objetivo de la tarea y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Cumple con el objetivo y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objetivo y algunas instrucciones.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el objetivo y pocas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el objetivo ni con las instrucciones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2026-09-25T21:14:14-05:00</dcterms:created>
  <dcterms:modified xsi:type="dcterms:W3CDTF">2026-09-25T21:14:14-05:00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